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F1" w:rsidRPr="004123F1" w:rsidRDefault="004123F1" w:rsidP="00412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F1" w:rsidRPr="004123F1" w:rsidRDefault="004123F1" w:rsidP="00412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3F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123F1" w:rsidRDefault="004123F1" w:rsidP="00412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3F1">
        <w:rPr>
          <w:rFonts w:ascii="Times New Roman" w:hAnsi="Times New Roman" w:cs="Times New Roman"/>
          <w:b/>
          <w:sz w:val="24"/>
          <w:szCs w:val="24"/>
        </w:rPr>
        <w:t xml:space="preserve">о  научно - практической конференции школьников </w:t>
      </w:r>
    </w:p>
    <w:p w:rsidR="004123F1" w:rsidRPr="004123F1" w:rsidRDefault="004123F1" w:rsidP="00412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(школьный тур)</w:t>
      </w:r>
    </w:p>
    <w:p w:rsidR="004123F1" w:rsidRDefault="004123F1" w:rsidP="00412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3F1">
        <w:rPr>
          <w:rFonts w:ascii="Times New Roman" w:hAnsi="Times New Roman" w:cs="Times New Roman"/>
          <w:b/>
          <w:sz w:val="24"/>
          <w:szCs w:val="24"/>
        </w:rPr>
        <w:t>«Первые шаги в науку»</w:t>
      </w:r>
    </w:p>
    <w:p w:rsidR="004123F1" w:rsidRPr="004123F1" w:rsidRDefault="004123F1" w:rsidP="00412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F1" w:rsidRPr="004123F1" w:rsidRDefault="004123F1" w:rsidP="004123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3F1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4123F1" w:rsidRPr="004123F1" w:rsidRDefault="004123F1" w:rsidP="004123F1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123F1" w:rsidRPr="004123F1" w:rsidRDefault="004123F1" w:rsidP="004123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Научно-практическая конференция учащихся (далее - НПК) - одна из основных форм учебной, практической, исследовательской деятельности учащихся, это собрание учащихся, на котором обсуждаются отдельные (часто практические) вопросы.</w:t>
      </w:r>
    </w:p>
    <w:p w:rsidR="004123F1" w:rsidRPr="004123F1" w:rsidRDefault="004123F1" w:rsidP="004123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НПК является итогом учебной, практической, исследовательской деятельности учащихся, которая связана с решением учащимися творческих, исследовательских задач, часто с заранее неизвестным результатом в различных областях науки, техники, искусства.</w:t>
      </w:r>
    </w:p>
    <w:p w:rsidR="004123F1" w:rsidRPr="004123F1" w:rsidRDefault="004123F1" w:rsidP="00412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b/>
          <w:sz w:val="24"/>
          <w:szCs w:val="24"/>
        </w:rPr>
        <w:t>Цель:</w:t>
      </w:r>
      <w:r w:rsidRPr="004123F1">
        <w:rPr>
          <w:rFonts w:ascii="Times New Roman" w:hAnsi="Times New Roman" w:cs="Times New Roman"/>
          <w:sz w:val="24"/>
          <w:szCs w:val="24"/>
        </w:rPr>
        <w:t xml:space="preserve"> формирование навыков самостоятельной научно-исследовательской работы учащихся. </w:t>
      </w:r>
    </w:p>
    <w:p w:rsidR="004123F1" w:rsidRPr="004123F1" w:rsidRDefault="004123F1" w:rsidP="004123F1">
      <w:pPr>
        <w:pStyle w:val="a5"/>
        <w:tabs>
          <w:tab w:val="left" w:pos="0"/>
        </w:tabs>
        <w:ind w:firstLine="0"/>
        <w:rPr>
          <w:b/>
          <w:sz w:val="24"/>
          <w:szCs w:val="24"/>
        </w:rPr>
      </w:pPr>
      <w:r w:rsidRPr="004123F1">
        <w:rPr>
          <w:b/>
          <w:sz w:val="24"/>
          <w:szCs w:val="24"/>
        </w:rPr>
        <w:tab/>
        <w:t>Задачи:</w:t>
      </w:r>
    </w:p>
    <w:p w:rsidR="004123F1" w:rsidRPr="004123F1" w:rsidRDefault="004123F1" w:rsidP="004123F1">
      <w:pPr>
        <w:pStyle w:val="a5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 w:rsidRPr="004123F1">
        <w:rPr>
          <w:sz w:val="24"/>
          <w:szCs w:val="24"/>
        </w:rPr>
        <w:t>реализация национальной образовательной инициативы «Наша новая школа»;</w:t>
      </w:r>
    </w:p>
    <w:p w:rsidR="004123F1" w:rsidRPr="004123F1" w:rsidRDefault="004123F1" w:rsidP="004123F1">
      <w:pPr>
        <w:pStyle w:val="a5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 w:rsidRPr="004123F1">
        <w:rPr>
          <w:sz w:val="24"/>
          <w:szCs w:val="24"/>
        </w:rPr>
        <w:t>развитие системы раннего выявления и поддержки талантливых и  одаренных детей;</w:t>
      </w:r>
    </w:p>
    <w:p w:rsidR="004123F1" w:rsidRPr="004123F1" w:rsidRDefault="004123F1" w:rsidP="004123F1">
      <w:pPr>
        <w:pStyle w:val="a5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 w:rsidRPr="004123F1">
        <w:rPr>
          <w:sz w:val="24"/>
          <w:szCs w:val="24"/>
        </w:rPr>
        <w:t>приобщение младших и средних школьников к исследовательской деятельности;</w:t>
      </w:r>
    </w:p>
    <w:p w:rsidR="004123F1" w:rsidRPr="004123F1" w:rsidRDefault="004123F1" w:rsidP="004123F1">
      <w:pPr>
        <w:pStyle w:val="a5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 w:rsidRPr="004123F1">
        <w:rPr>
          <w:sz w:val="24"/>
          <w:szCs w:val="24"/>
        </w:rPr>
        <w:t>повышение интереса к изучаемым предметам.</w:t>
      </w:r>
    </w:p>
    <w:p w:rsidR="004123F1" w:rsidRPr="004123F1" w:rsidRDefault="004123F1" w:rsidP="004123F1">
      <w:pPr>
        <w:pStyle w:val="a5"/>
        <w:tabs>
          <w:tab w:val="left" w:pos="0"/>
        </w:tabs>
        <w:ind w:firstLine="0"/>
        <w:rPr>
          <w:sz w:val="24"/>
          <w:szCs w:val="24"/>
        </w:rPr>
      </w:pPr>
    </w:p>
    <w:p w:rsidR="004123F1" w:rsidRPr="004123F1" w:rsidRDefault="004123F1" w:rsidP="004123F1">
      <w:pPr>
        <w:pStyle w:val="a7"/>
        <w:jc w:val="both"/>
      </w:pPr>
      <w:r w:rsidRPr="004123F1">
        <w:t xml:space="preserve">Работа школьного </w:t>
      </w:r>
      <w:r>
        <w:t xml:space="preserve">этапа </w:t>
      </w:r>
      <w:r w:rsidRPr="004123F1">
        <w:t xml:space="preserve"> конференции организуется по следующим номинациям: </w:t>
      </w:r>
    </w:p>
    <w:p w:rsidR="004123F1" w:rsidRPr="004123F1" w:rsidRDefault="004123F1" w:rsidP="004123F1">
      <w:pPr>
        <w:pStyle w:val="a7"/>
        <w:jc w:val="both"/>
        <w:rPr>
          <w:u w:val="single"/>
        </w:rPr>
      </w:pPr>
      <w:r w:rsidRPr="004123F1">
        <w:t xml:space="preserve">1 </w:t>
      </w:r>
      <w:proofErr w:type="spellStart"/>
      <w:r w:rsidRPr="004123F1">
        <w:t>номинация</w:t>
      </w:r>
      <w:proofErr w:type="gramStart"/>
      <w:r w:rsidRPr="004123F1">
        <w:t>:</w:t>
      </w:r>
      <w:r w:rsidRPr="004123F1">
        <w:rPr>
          <w:u w:val="single"/>
        </w:rPr>
        <w:t>е</w:t>
      </w:r>
      <w:proofErr w:type="gramEnd"/>
      <w:r w:rsidRPr="004123F1">
        <w:rPr>
          <w:u w:val="single"/>
        </w:rPr>
        <w:t>стественно</w:t>
      </w:r>
      <w:proofErr w:type="spellEnd"/>
      <w:r w:rsidRPr="004123F1">
        <w:rPr>
          <w:u w:val="single"/>
        </w:rPr>
        <w:t xml:space="preserve"> – научное направление -</w:t>
      </w:r>
      <w:r w:rsidRPr="004123F1">
        <w:rPr>
          <w:i/>
        </w:rPr>
        <w:t xml:space="preserve">биология, окружающий </w:t>
      </w:r>
      <w:proofErr w:type="spellStart"/>
      <w:r w:rsidRPr="004123F1">
        <w:rPr>
          <w:i/>
        </w:rPr>
        <w:t>ми,география</w:t>
      </w:r>
      <w:proofErr w:type="spellEnd"/>
      <w:r w:rsidRPr="004123F1">
        <w:rPr>
          <w:i/>
        </w:rPr>
        <w:t>;</w:t>
      </w:r>
    </w:p>
    <w:p w:rsidR="004123F1" w:rsidRPr="004123F1" w:rsidRDefault="004123F1" w:rsidP="004123F1">
      <w:pPr>
        <w:pStyle w:val="a7"/>
        <w:jc w:val="both"/>
      </w:pPr>
      <w:r w:rsidRPr="004123F1">
        <w:t xml:space="preserve">2 </w:t>
      </w:r>
      <w:proofErr w:type="spellStart"/>
      <w:r w:rsidRPr="004123F1">
        <w:t>номинация</w:t>
      </w:r>
      <w:r w:rsidRPr="004123F1">
        <w:rPr>
          <w:u w:val="single"/>
        </w:rPr>
        <w:t>математическое</w:t>
      </w:r>
      <w:proofErr w:type="spellEnd"/>
      <w:r w:rsidRPr="004123F1">
        <w:rPr>
          <w:u w:val="single"/>
        </w:rPr>
        <w:t xml:space="preserve"> направление-</w:t>
      </w:r>
      <w:r w:rsidRPr="004123F1">
        <w:rPr>
          <w:i/>
        </w:rPr>
        <w:t>математика, информатика;</w:t>
      </w:r>
    </w:p>
    <w:p w:rsidR="004123F1" w:rsidRPr="004123F1" w:rsidRDefault="004123F1" w:rsidP="004123F1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3 номинация:</w:t>
      </w:r>
      <w:r w:rsidRPr="004123F1">
        <w:rPr>
          <w:rFonts w:ascii="Times New Roman" w:hAnsi="Times New Roman" w:cs="Times New Roman"/>
          <w:sz w:val="24"/>
          <w:szCs w:val="24"/>
          <w:u w:val="single"/>
        </w:rPr>
        <w:t xml:space="preserve"> гуманитарное направление</w:t>
      </w:r>
      <w:r w:rsidRPr="004123F1">
        <w:rPr>
          <w:rFonts w:ascii="Times New Roman" w:hAnsi="Times New Roman" w:cs="Times New Roman"/>
          <w:i/>
          <w:sz w:val="24"/>
          <w:szCs w:val="24"/>
        </w:rPr>
        <w:t xml:space="preserve"> - русский язык, </w:t>
      </w:r>
      <w:proofErr w:type="spellStart"/>
      <w:r w:rsidRPr="004123F1">
        <w:rPr>
          <w:rFonts w:ascii="Times New Roman" w:hAnsi="Times New Roman" w:cs="Times New Roman"/>
          <w:i/>
          <w:sz w:val="24"/>
          <w:szCs w:val="24"/>
        </w:rPr>
        <w:t>литература</w:t>
      </w:r>
      <w:proofErr w:type="gramStart"/>
      <w:r w:rsidRPr="004123F1">
        <w:rPr>
          <w:rFonts w:ascii="Times New Roman" w:hAnsi="Times New Roman" w:cs="Times New Roman"/>
          <w:i/>
          <w:sz w:val="24"/>
          <w:szCs w:val="24"/>
        </w:rPr>
        <w:t>,и</w:t>
      </w:r>
      <w:proofErr w:type="gramEnd"/>
      <w:r w:rsidRPr="004123F1">
        <w:rPr>
          <w:rFonts w:ascii="Times New Roman" w:hAnsi="Times New Roman" w:cs="Times New Roman"/>
          <w:i/>
          <w:sz w:val="24"/>
          <w:szCs w:val="24"/>
        </w:rPr>
        <w:t>ностранный</w:t>
      </w:r>
      <w:proofErr w:type="spellEnd"/>
      <w:r w:rsidRPr="004123F1">
        <w:rPr>
          <w:rFonts w:ascii="Times New Roman" w:hAnsi="Times New Roman" w:cs="Times New Roman"/>
          <w:i/>
          <w:sz w:val="24"/>
          <w:szCs w:val="24"/>
        </w:rPr>
        <w:t xml:space="preserve"> язык;</w:t>
      </w:r>
    </w:p>
    <w:p w:rsidR="004123F1" w:rsidRPr="004123F1" w:rsidRDefault="004123F1" w:rsidP="004123F1">
      <w:pPr>
        <w:pStyle w:val="a7"/>
        <w:jc w:val="both"/>
      </w:pPr>
      <w:r w:rsidRPr="004123F1">
        <w:t>4 номинация:</w:t>
      </w:r>
      <w:r w:rsidRPr="004123F1">
        <w:rPr>
          <w:u w:val="single"/>
        </w:rPr>
        <w:t xml:space="preserve"> искусство-</w:t>
      </w:r>
      <w:r w:rsidRPr="004123F1">
        <w:rPr>
          <w:i/>
        </w:rPr>
        <w:t>технология, МХК, рисование, музыка;</w:t>
      </w:r>
    </w:p>
    <w:p w:rsidR="004123F1" w:rsidRPr="004123F1" w:rsidRDefault="004123F1" w:rsidP="004123F1">
      <w:pPr>
        <w:pStyle w:val="a7"/>
        <w:jc w:val="both"/>
      </w:pPr>
      <w:r w:rsidRPr="004123F1">
        <w:t xml:space="preserve">5 номинация: </w:t>
      </w:r>
      <w:r w:rsidRPr="004123F1">
        <w:rPr>
          <w:u w:val="single"/>
        </w:rPr>
        <w:t>общественные науки</w:t>
      </w:r>
      <w:r w:rsidRPr="004123F1">
        <w:t xml:space="preserve"> </w:t>
      </w:r>
      <w:proofErr w:type="gramStart"/>
      <w:r w:rsidRPr="004123F1">
        <w:t>-</w:t>
      </w:r>
      <w:r w:rsidRPr="004123F1">
        <w:rPr>
          <w:i/>
        </w:rPr>
        <w:t>о</w:t>
      </w:r>
      <w:proofErr w:type="gramEnd"/>
      <w:r w:rsidRPr="004123F1">
        <w:rPr>
          <w:i/>
        </w:rPr>
        <w:t xml:space="preserve">сновы религиозной культуры и светской </w:t>
      </w:r>
      <w:proofErr w:type="spellStart"/>
      <w:r w:rsidRPr="004123F1">
        <w:rPr>
          <w:i/>
        </w:rPr>
        <w:t>этики,история</w:t>
      </w:r>
      <w:proofErr w:type="spellEnd"/>
      <w:r w:rsidRPr="004123F1">
        <w:rPr>
          <w:i/>
        </w:rPr>
        <w:t>.</w:t>
      </w:r>
    </w:p>
    <w:p w:rsidR="004123F1" w:rsidRPr="004123F1" w:rsidRDefault="004123F1" w:rsidP="004123F1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F1" w:rsidRPr="004123F1" w:rsidRDefault="004123F1" w:rsidP="004123F1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3F1">
        <w:rPr>
          <w:rFonts w:ascii="Times New Roman" w:hAnsi="Times New Roman" w:cs="Times New Roman"/>
          <w:b/>
          <w:sz w:val="24"/>
          <w:szCs w:val="24"/>
        </w:rPr>
        <w:t xml:space="preserve">   Участники конференции «Первые шаги в науку»</w:t>
      </w:r>
    </w:p>
    <w:p w:rsidR="004123F1" w:rsidRPr="004123F1" w:rsidRDefault="004123F1" w:rsidP="004123F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Pr="004123F1">
        <w:rPr>
          <w:rFonts w:ascii="Times New Roman" w:hAnsi="Times New Roman" w:cs="Times New Roman"/>
          <w:sz w:val="24"/>
          <w:szCs w:val="24"/>
        </w:rPr>
        <w:t>конференции допускаются учащиеся 1-5 классов.</w:t>
      </w:r>
    </w:p>
    <w:p w:rsidR="004123F1" w:rsidRPr="004123F1" w:rsidRDefault="004123F1" w:rsidP="004123F1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Участники выступают с ёмкими сообщениями 7-9 минут. Отвечают на вопросы членов жюри и всех присутствующих. По окончании выступления докладчику задаются вопросы членами жюри и участниками конференции (время - до 3 минут).</w:t>
      </w:r>
    </w:p>
    <w:p w:rsidR="004123F1" w:rsidRPr="004123F1" w:rsidRDefault="004123F1" w:rsidP="004123F1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3F1" w:rsidRPr="004123F1" w:rsidRDefault="004123F1" w:rsidP="004123F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3F1">
        <w:rPr>
          <w:rFonts w:ascii="Times New Roman" w:hAnsi="Times New Roman" w:cs="Times New Roman"/>
          <w:b/>
          <w:sz w:val="24"/>
          <w:szCs w:val="24"/>
        </w:rPr>
        <w:t>Сроки, порядок и условия проведения конференции</w:t>
      </w:r>
    </w:p>
    <w:p w:rsidR="004123F1" w:rsidRPr="004123F1" w:rsidRDefault="004123F1" w:rsidP="004123F1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b/>
          <w:sz w:val="24"/>
          <w:szCs w:val="24"/>
        </w:rPr>
        <w:tab/>
        <w:t xml:space="preserve">Школьный этап проводится в срок до </w:t>
      </w:r>
      <w:r w:rsidRPr="004123F1">
        <w:rPr>
          <w:rFonts w:ascii="Times New Roman" w:hAnsi="Times New Roman" w:cs="Times New Roman"/>
          <w:b/>
          <w:color w:val="FF0000"/>
          <w:sz w:val="24"/>
          <w:szCs w:val="24"/>
        </w:rPr>
        <w:t>12.02.18</w:t>
      </w:r>
      <w:r w:rsidRPr="004123F1">
        <w:rPr>
          <w:rFonts w:ascii="Times New Roman" w:hAnsi="Times New Roman" w:cs="Times New Roman"/>
          <w:b/>
          <w:sz w:val="24"/>
          <w:szCs w:val="24"/>
        </w:rPr>
        <w:t xml:space="preserve"> г. среди учащихся 1-5 классов.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3F1" w:rsidRPr="004123F1" w:rsidRDefault="004123F1" w:rsidP="004123F1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3F1">
        <w:rPr>
          <w:rFonts w:ascii="Times New Roman" w:hAnsi="Times New Roman" w:cs="Times New Roman"/>
          <w:sz w:val="24"/>
          <w:szCs w:val="24"/>
        </w:rPr>
        <w:t xml:space="preserve"> К публичной защите допускаются только индивидуальные исследовательские работы, т.е. у каждой работы должен быть 1 автор. </w:t>
      </w:r>
    </w:p>
    <w:p w:rsidR="004123F1" w:rsidRPr="004123F1" w:rsidRDefault="004123F1" w:rsidP="004123F1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4123F1">
        <w:rPr>
          <w:rFonts w:ascii="Times New Roman" w:hAnsi="Times New Roman" w:cs="Times New Roman"/>
          <w:sz w:val="24"/>
          <w:szCs w:val="24"/>
        </w:rPr>
        <w:t xml:space="preserve"> Участникам </w:t>
      </w:r>
      <w:r>
        <w:rPr>
          <w:rFonts w:ascii="Times New Roman" w:hAnsi="Times New Roman" w:cs="Times New Roman"/>
          <w:sz w:val="24"/>
          <w:szCs w:val="24"/>
        </w:rPr>
        <w:t>школьног</w:t>
      </w:r>
      <w:r w:rsidRPr="004123F1">
        <w:rPr>
          <w:rFonts w:ascii="Times New Roman" w:hAnsi="Times New Roman" w:cs="Times New Roman"/>
          <w:sz w:val="24"/>
          <w:szCs w:val="24"/>
        </w:rPr>
        <w:t>о этапа необходимо иметь два экземпляра работы – для членов жюри и выступающего.</w:t>
      </w:r>
    </w:p>
    <w:p w:rsidR="004123F1" w:rsidRPr="004123F1" w:rsidRDefault="004123F1" w:rsidP="004123F1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b/>
          <w:sz w:val="24"/>
          <w:szCs w:val="24"/>
        </w:rPr>
        <w:t>Требования к работам</w:t>
      </w:r>
    </w:p>
    <w:p w:rsidR="004123F1" w:rsidRPr="004123F1" w:rsidRDefault="004123F1" w:rsidP="004123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 xml:space="preserve">         На конференцию принимаются только проектные и исследовательские работы.</w:t>
      </w:r>
    </w:p>
    <w:p w:rsidR="004123F1" w:rsidRPr="004123F1" w:rsidRDefault="004123F1" w:rsidP="004123F1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Объем работы – не менее 5 печатных страниц формата</w:t>
      </w:r>
      <w:proofErr w:type="gramStart"/>
      <w:r w:rsidRPr="004123F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123F1">
        <w:rPr>
          <w:rFonts w:ascii="Times New Roman" w:hAnsi="Times New Roman" w:cs="Times New Roman"/>
          <w:sz w:val="24"/>
          <w:szCs w:val="24"/>
        </w:rPr>
        <w:t xml:space="preserve"> - 4, интервал – 1, кегль – 14, шрифт – </w:t>
      </w:r>
      <w:proofErr w:type="spellStart"/>
      <w:r w:rsidRPr="004123F1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4123F1">
        <w:rPr>
          <w:rFonts w:ascii="Times New Roman" w:hAnsi="Times New Roman" w:cs="Times New Roman"/>
          <w:sz w:val="24"/>
          <w:szCs w:val="24"/>
        </w:rPr>
        <w:t xml:space="preserve">, бумага белая, шрифт черного цвета, указание ссылок на источник информации </w:t>
      </w:r>
      <w:r w:rsidRPr="004123F1">
        <w:rPr>
          <w:rFonts w:ascii="Times New Roman" w:hAnsi="Times New Roman" w:cs="Times New Roman"/>
          <w:i/>
          <w:sz w:val="24"/>
          <w:szCs w:val="24"/>
        </w:rPr>
        <w:t>(образец оформления работы Приложение 1к положению о НПК)</w:t>
      </w:r>
      <w:r w:rsidRPr="004123F1">
        <w:rPr>
          <w:rFonts w:ascii="Times New Roman" w:hAnsi="Times New Roman" w:cs="Times New Roman"/>
          <w:sz w:val="24"/>
          <w:szCs w:val="24"/>
        </w:rPr>
        <w:t>.</w:t>
      </w:r>
    </w:p>
    <w:p w:rsidR="004123F1" w:rsidRPr="004123F1" w:rsidRDefault="004123F1" w:rsidP="004123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Структура работы:</w:t>
      </w:r>
    </w:p>
    <w:p w:rsidR="004123F1" w:rsidRPr="004123F1" w:rsidRDefault="004123F1" w:rsidP="004123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3.1.  Введение (актуальность исследования для ребенка: почему я выбрал эту тему, чем она мне интересна,  цель,  задачи).</w:t>
      </w:r>
    </w:p>
    <w:p w:rsidR="004123F1" w:rsidRPr="004123F1" w:rsidRDefault="004123F1" w:rsidP="004123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lastRenderedPageBreak/>
        <w:t>3.2. Теоретическая часть (характеристика основных понятий, используемых в исследовании).</w:t>
      </w:r>
    </w:p>
    <w:p w:rsidR="004123F1" w:rsidRPr="004123F1" w:rsidRDefault="004123F1" w:rsidP="004123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3.3.Практическая часть (описание хода проведенного исследования, обсуждение полученных результатов).</w:t>
      </w:r>
    </w:p>
    <w:p w:rsidR="004123F1" w:rsidRPr="004123F1" w:rsidRDefault="004123F1" w:rsidP="004123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3.4.  Заключение (выводы, с возможными практическими рекомендациями по применению результатов исследования).</w:t>
      </w:r>
    </w:p>
    <w:p w:rsidR="004123F1" w:rsidRPr="004123F1" w:rsidRDefault="004123F1" w:rsidP="004123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3.5.  Список источников информации.</w:t>
      </w:r>
    </w:p>
    <w:p w:rsidR="004123F1" w:rsidRPr="004123F1" w:rsidRDefault="004123F1" w:rsidP="004123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3.6.  Приложения (фото,  рисунки,  схемы и т.д.).</w:t>
      </w:r>
    </w:p>
    <w:p w:rsidR="004123F1" w:rsidRPr="004123F1" w:rsidRDefault="004123F1" w:rsidP="004123F1">
      <w:pPr>
        <w:pStyle w:val="a4"/>
        <w:spacing w:after="0" w:afterAutospacing="0"/>
        <w:jc w:val="center"/>
      </w:pPr>
      <w:r w:rsidRPr="004123F1">
        <w:rPr>
          <w:b/>
          <w:bCs/>
        </w:rPr>
        <w:t>Требования к оформлению проектно-исследовательской работы</w:t>
      </w:r>
      <w:r w:rsidRPr="004123F1">
        <w:t>.</w:t>
      </w:r>
    </w:p>
    <w:p w:rsidR="004123F1" w:rsidRPr="004123F1" w:rsidRDefault="004123F1" w:rsidP="00412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123F1">
        <w:rPr>
          <w:rFonts w:ascii="Times New Roman" w:eastAsia="Calibri" w:hAnsi="Times New Roman" w:cs="Times New Roman"/>
          <w:sz w:val="24"/>
          <w:szCs w:val="24"/>
        </w:rPr>
        <w:t>Тема работы должна быть сформулирована грамотно, с литературной точки зрения, и отражать содержание проекта.</w:t>
      </w:r>
    </w:p>
    <w:p w:rsidR="004123F1" w:rsidRPr="004123F1" w:rsidRDefault="004123F1" w:rsidP="004123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-</w:t>
      </w:r>
      <w:r w:rsidRPr="004123F1">
        <w:rPr>
          <w:rFonts w:ascii="Times New Roman" w:eastAsia="Calibri" w:hAnsi="Times New Roman" w:cs="Times New Roman"/>
          <w:sz w:val="24"/>
          <w:szCs w:val="24"/>
        </w:rPr>
        <w:t xml:space="preserve">Структура проекта содержит в себе: титульный лист, оглавление, введение, основную часть, заключение, список литературы. </w:t>
      </w:r>
    </w:p>
    <w:p w:rsidR="004123F1" w:rsidRPr="004123F1" w:rsidRDefault="004123F1" w:rsidP="004123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123F1">
        <w:rPr>
          <w:rFonts w:ascii="Times New Roman" w:eastAsia="Calibri" w:hAnsi="Times New Roman" w:cs="Times New Roman"/>
          <w:sz w:val="24"/>
          <w:szCs w:val="24"/>
        </w:rPr>
        <w:t xml:space="preserve"> Введение включает в себя ряд следующих положений:</w:t>
      </w:r>
    </w:p>
    <w:p w:rsidR="004123F1" w:rsidRPr="004123F1" w:rsidRDefault="004123F1" w:rsidP="004123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3F1">
        <w:rPr>
          <w:rFonts w:ascii="Times New Roman" w:eastAsia="Calibri" w:hAnsi="Times New Roman" w:cs="Times New Roman"/>
          <w:sz w:val="24"/>
          <w:szCs w:val="24"/>
        </w:rPr>
        <w:t>- проект начинается с обоснования актуальности выбранной темы. Здесь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противоречие, на раскрытие которого направлен данный проект. На основании выявленного противоречия может быть сформулирована проблема;</w:t>
      </w:r>
    </w:p>
    <w:p w:rsidR="004123F1" w:rsidRPr="004123F1" w:rsidRDefault="004123F1" w:rsidP="004123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3F1">
        <w:rPr>
          <w:rFonts w:ascii="Times New Roman" w:eastAsia="Calibri" w:hAnsi="Times New Roman" w:cs="Times New Roman"/>
          <w:sz w:val="24"/>
          <w:szCs w:val="24"/>
        </w:rPr>
        <w:t>- устанавливается цель работы; цель - это то, что необходимо достигнуть в результате работы над проектом;</w:t>
      </w:r>
    </w:p>
    <w:p w:rsidR="004123F1" w:rsidRPr="004123F1" w:rsidRDefault="004123F1" w:rsidP="004123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3F1">
        <w:rPr>
          <w:rFonts w:ascii="Times New Roman" w:eastAsia="Calibri" w:hAnsi="Times New Roman" w:cs="Times New Roman"/>
          <w:sz w:val="24"/>
          <w:szCs w:val="24"/>
        </w:rPr>
        <w:t>- формулируются конкретные задачи, которые необходимо решить, чтобы достичь цели;</w:t>
      </w:r>
    </w:p>
    <w:p w:rsidR="004123F1" w:rsidRPr="004123F1" w:rsidRDefault="004123F1" w:rsidP="004123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3F1">
        <w:rPr>
          <w:rFonts w:ascii="Times New Roman" w:eastAsia="Calibri" w:hAnsi="Times New Roman" w:cs="Times New Roman"/>
          <w:sz w:val="24"/>
          <w:szCs w:val="24"/>
        </w:rPr>
        <w:t>- далее указываются методы и методики, которые использовались при разработке проекта;</w:t>
      </w:r>
    </w:p>
    <w:p w:rsidR="004123F1" w:rsidRPr="004123F1" w:rsidRDefault="004123F1" w:rsidP="0041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F1">
        <w:rPr>
          <w:rFonts w:ascii="Times New Roman" w:eastAsia="Calibri" w:hAnsi="Times New Roman" w:cs="Times New Roman"/>
          <w:sz w:val="24"/>
          <w:szCs w:val="24"/>
        </w:rPr>
        <w:t>- завершают введение разделы «на защиту выносится», «новизна проекта», «практическая значимость».</w:t>
      </w:r>
    </w:p>
    <w:p w:rsidR="004123F1" w:rsidRPr="004123F1" w:rsidRDefault="004123F1" w:rsidP="00412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-</w:t>
      </w:r>
      <w:r w:rsidRPr="004123F1">
        <w:rPr>
          <w:rFonts w:ascii="Times New Roman" w:eastAsia="Calibri" w:hAnsi="Times New Roman" w:cs="Times New Roman"/>
          <w:sz w:val="24"/>
          <w:szCs w:val="24"/>
        </w:rPr>
        <w:t xml:space="preserve"> Основная часть проекта может состоять из одного или двух разделов. Первый, как правило, содержит теоретический материал, а второй - экспериментальный (практический).</w:t>
      </w:r>
    </w:p>
    <w:p w:rsidR="004123F1" w:rsidRPr="004123F1" w:rsidRDefault="004123F1" w:rsidP="004123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123F1">
        <w:rPr>
          <w:rFonts w:ascii="Times New Roman" w:eastAsia="Calibri" w:hAnsi="Times New Roman" w:cs="Times New Roman"/>
          <w:sz w:val="24"/>
          <w:szCs w:val="24"/>
        </w:rPr>
        <w:t xml:space="preserve"> В заключении формулируются выводы, описывается, достигнуты ли поставленные цели, решены ли задачи.</w:t>
      </w:r>
    </w:p>
    <w:p w:rsidR="004123F1" w:rsidRPr="004123F1" w:rsidRDefault="004123F1" w:rsidP="004123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3F1">
        <w:rPr>
          <w:rFonts w:ascii="Times New Roman" w:eastAsia="Calibri" w:hAnsi="Times New Roman" w:cs="Times New Roman"/>
          <w:sz w:val="24"/>
          <w:szCs w:val="24"/>
        </w:rPr>
        <w:t xml:space="preserve">Титульный лист считается первым, но не нумеруется. </w:t>
      </w:r>
    </w:p>
    <w:p w:rsidR="004123F1" w:rsidRPr="004123F1" w:rsidRDefault="004123F1" w:rsidP="004123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3F1">
        <w:rPr>
          <w:rFonts w:ascii="Times New Roman" w:eastAsia="Calibri" w:hAnsi="Times New Roman" w:cs="Times New Roman"/>
          <w:sz w:val="24"/>
          <w:szCs w:val="24"/>
        </w:rPr>
        <w:t>Каждая новая глава начинается с новой страницы. Точку в конце заголовка, располагаемого посредине строки, не ставят.</w:t>
      </w:r>
    </w:p>
    <w:p w:rsidR="004123F1" w:rsidRPr="004123F1" w:rsidRDefault="004123F1" w:rsidP="004123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3F1">
        <w:rPr>
          <w:rFonts w:ascii="Times New Roman" w:eastAsia="Calibri" w:hAnsi="Times New Roman" w:cs="Times New Roman"/>
          <w:sz w:val="24"/>
          <w:szCs w:val="24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4123F1" w:rsidRPr="004123F1" w:rsidRDefault="004123F1" w:rsidP="004123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3F1">
        <w:rPr>
          <w:rFonts w:ascii="Times New Roman" w:eastAsia="Calibri" w:hAnsi="Times New Roman" w:cs="Times New Roman"/>
          <w:sz w:val="24"/>
          <w:szCs w:val="24"/>
        </w:rPr>
        <w:t>Все сокращения в тексте должны быть расшифрованы.</w:t>
      </w:r>
    </w:p>
    <w:p w:rsidR="004123F1" w:rsidRPr="004123F1" w:rsidRDefault="004123F1" w:rsidP="00412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123F1">
        <w:rPr>
          <w:rFonts w:ascii="Times New Roman" w:eastAsia="Calibri" w:hAnsi="Times New Roman" w:cs="Times New Roman"/>
          <w:sz w:val="24"/>
          <w:szCs w:val="24"/>
        </w:rPr>
        <w:t xml:space="preserve"> Объем текста исследовательской работы, включая формулы и список литературы, не должен превышать 15 машинописных страниц.</w:t>
      </w:r>
    </w:p>
    <w:p w:rsidR="004123F1" w:rsidRPr="004123F1" w:rsidRDefault="004123F1" w:rsidP="004123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b/>
          <w:sz w:val="24"/>
          <w:szCs w:val="24"/>
        </w:rPr>
        <w:t>-</w:t>
      </w:r>
      <w:r w:rsidRPr="004123F1">
        <w:rPr>
          <w:rFonts w:ascii="Times New Roman" w:eastAsia="Calibri" w:hAnsi="Times New Roman" w:cs="Times New Roman"/>
          <w:sz w:val="24"/>
          <w:szCs w:val="24"/>
        </w:rPr>
        <w:t xml:space="preserve"> Перечень использованной литературы оформляется в соответствии с требованиями: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номеру источника в списке литературы).</w:t>
      </w:r>
    </w:p>
    <w:p w:rsidR="004123F1" w:rsidRDefault="004123F1" w:rsidP="004123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3F1" w:rsidRDefault="004123F1" w:rsidP="004123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3F1">
        <w:rPr>
          <w:rFonts w:ascii="Times New Roman" w:hAnsi="Times New Roman" w:cs="Times New Roman"/>
          <w:b/>
          <w:sz w:val="24"/>
          <w:szCs w:val="24"/>
        </w:rPr>
        <w:t>Критерии  оценки  работ</w:t>
      </w:r>
    </w:p>
    <w:p w:rsidR="004123F1" w:rsidRPr="004123F1" w:rsidRDefault="004123F1" w:rsidP="004123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F1" w:rsidRPr="004123F1" w:rsidRDefault="004123F1" w:rsidP="004123F1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3F1">
        <w:rPr>
          <w:rFonts w:ascii="Times New Roman" w:hAnsi="Times New Roman" w:cs="Times New Roman"/>
          <w:b/>
          <w:sz w:val="24"/>
          <w:szCs w:val="24"/>
        </w:rPr>
        <w:t xml:space="preserve">       По итогам научно-практической конференции места среди участников должны быть распределены следующим образом: не более 1 победителя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3F1">
        <w:rPr>
          <w:rFonts w:ascii="Times New Roman" w:hAnsi="Times New Roman" w:cs="Times New Roman"/>
          <w:b/>
          <w:sz w:val="24"/>
          <w:szCs w:val="24"/>
        </w:rPr>
        <w:t>2 призеров в исследовательской, проектной работе в каждой номинации.</w:t>
      </w:r>
    </w:p>
    <w:p w:rsidR="004123F1" w:rsidRPr="004123F1" w:rsidRDefault="004123F1" w:rsidP="004123F1">
      <w:pPr>
        <w:tabs>
          <w:tab w:val="left" w:pos="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23F1" w:rsidRPr="004123F1" w:rsidRDefault="004123F1" w:rsidP="004123F1">
      <w:pPr>
        <w:tabs>
          <w:tab w:val="left" w:pos="0"/>
        </w:tabs>
        <w:spacing w:after="0"/>
        <w:ind w:left="360"/>
        <w:rPr>
          <w:rFonts w:ascii="Times New Roman" w:hAnsi="Times New Roman" w:cs="Times New Roman"/>
          <w:b/>
          <w:iCs/>
          <w:sz w:val="24"/>
          <w:szCs w:val="24"/>
        </w:rPr>
      </w:pPr>
      <w:r w:rsidRPr="004123F1">
        <w:rPr>
          <w:rFonts w:ascii="Times New Roman" w:hAnsi="Times New Roman" w:cs="Times New Roman"/>
          <w:b/>
          <w:iCs/>
          <w:sz w:val="24"/>
          <w:szCs w:val="24"/>
        </w:rPr>
        <w:t xml:space="preserve">     Критерии оценки публичного выступления:     </w:t>
      </w:r>
    </w:p>
    <w:p w:rsidR="004123F1" w:rsidRPr="004123F1" w:rsidRDefault="004123F1" w:rsidP="004123F1">
      <w:pPr>
        <w:numPr>
          <w:ilvl w:val="0"/>
          <w:numId w:val="3"/>
        </w:numPr>
        <w:shd w:val="clear" w:color="auto" w:fill="FFFFFF"/>
        <w:tabs>
          <w:tab w:val="left" w:pos="5292"/>
          <w:tab w:val="left" w:pos="8086"/>
        </w:tabs>
        <w:spacing w:after="0" w:line="240" w:lineRule="auto"/>
        <w:ind w:right="-1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123F1">
        <w:rPr>
          <w:rFonts w:ascii="Times New Roman" w:hAnsi="Times New Roman" w:cs="Times New Roman"/>
          <w:spacing w:val="-2"/>
          <w:sz w:val="24"/>
          <w:szCs w:val="24"/>
        </w:rPr>
        <w:lastRenderedPageBreak/>
        <w:t>актуальность</w:t>
      </w:r>
      <w:r w:rsidRPr="004123F1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123F1">
        <w:rPr>
          <w:rFonts w:ascii="Times New Roman" w:hAnsi="Times New Roman" w:cs="Times New Roman"/>
          <w:spacing w:val="-2"/>
          <w:sz w:val="24"/>
          <w:szCs w:val="24"/>
        </w:rPr>
        <w:tab/>
        <w:t>10 баллов</w:t>
      </w:r>
    </w:p>
    <w:p w:rsidR="004123F1" w:rsidRPr="004123F1" w:rsidRDefault="004123F1" w:rsidP="004123F1">
      <w:pPr>
        <w:numPr>
          <w:ilvl w:val="0"/>
          <w:numId w:val="3"/>
        </w:numPr>
        <w:shd w:val="clear" w:color="auto" w:fill="FFFFFF"/>
        <w:tabs>
          <w:tab w:val="left" w:pos="5292"/>
          <w:tab w:val="left" w:pos="8086"/>
        </w:tabs>
        <w:spacing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pacing w:val="-2"/>
          <w:sz w:val="24"/>
          <w:szCs w:val="24"/>
        </w:rPr>
        <w:t>глубина изучения проблемы;</w:t>
      </w:r>
      <w:r w:rsidRPr="004123F1">
        <w:rPr>
          <w:rFonts w:ascii="Times New Roman" w:hAnsi="Times New Roman" w:cs="Times New Roman"/>
          <w:sz w:val="24"/>
          <w:szCs w:val="24"/>
        </w:rPr>
        <w:tab/>
      </w:r>
      <w:r w:rsidRPr="004123F1">
        <w:rPr>
          <w:rFonts w:ascii="Times New Roman" w:hAnsi="Times New Roman" w:cs="Times New Roman"/>
          <w:sz w:val="24"/>
          <w:szCs w:val="24"/>
        </w:rPr>
        <w:tab/>
      </w:r>
      <w:r w:rsidRPr="004123F1">
        <w:rPr>
          <w:rFonts w:ascii="Times New Roman" w:hAnsi="Times New Roman" w:cs="Times New Roman"/>
          <w:iCs/>
          <w:sz w:val="24"/>
          <w:szCs w:val="24"/>
        </w:rPr>
        <w:t>10 баллов</w:t>
      </w:r>
    </w:p>
    <w:p w:rsidR="004123F1" w:rsidRPr="004123F1" w:rsidRDefault="004123F1" w:rsidP="004123F1">
      <w:pPr>
        <w:numPr>
          <w:ilvl w:val="0"/>
          <w:numId w:val="3"/>
        </w:numPr>
        <w:shd w:val="clear" w:color="auto" w:fill="FFFFFF"/>
        <w:tabs>
          <w:tab w:val="left" w:pos="8086"/>
        </w:tabs>
        <w:spacing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уровень новизны и оригинальности (идеи, методы, результаты)</w:t>
      </w:r>
      <w:r w:rsidRPr="004123F1">
        <w:rPr>
          <w:rFonts w:ascii="Times New Roman" w:hAnsi="Times New Roman" w:cs="Times New Roman"/>
          <w:sz w:val="24"/>
          <w:szCs w:val="24"/>
        </w:rPr>
        <w:tab/>
        <w:t>10 баллов</w:t>
      </w:r>
    </w:p>
    <w:p w:rsidR="004123F1" w:rsidRPr="004123F1" w:rsidRDefault="004123F1" w:rsidP="004123F1">
      <w:pPr>
        <w:numPr>
          <w:ilvl w:val="0"/>
          <w:numId w:val="3"/>
        </w:numPr>
        <w:shd w:val="clear" w:color="auto" w:fill="FFFFFF"/>
        <w:tabs>
          <w:tab w:val="left" w:pos="8086"/>
        </w:tabs>
        <w:spacing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pacing w:val="-2"/>
          <w:sz w:val="24"/>
          <w:szCs w:val="24"/>
        </w:rPr>
        <w:t xml:space="preserve">умение обосновать выбор темы;                                  </w:t>
      </w:r>
      <w:r w:rsidRPr="004123F1">
        <w:rPr>
          <w:rFonts w:ascii="Times New Roman" w:hAnsi="Times New Roman" w:cs="Times New Roman"/>
          <w:spacing w:val="-2"/>
          <w:sz w:val="24"/>
          <w:szCs w:val="24"/>
        </w:rPr>
        <w:tab/>
        <w:t>10 баллов</w:t>
      </w:r>
    </w:p>
    <w:p w:rsidR="004123F1" w:rsidRPr="004123F1" w:rsidRDefault="004123F1" w:rsidP="004123F1">
      <w:pPr>
        <w:numPr>
          <w:ilvl w:val="0"/>
          <w:numId w:val="3"/>
        </w:numPr>
        <w:shd w:val="clear" w:color="auto" w:fill="FFFFFF"/>
        <w:tabs>
          <w:tab w:val="left" w:pos="8712"/>
        </w:tabs>
        <w:spacing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 xml:space="preserve">эрудиция автора, умелое использование различных точек зрения </w:t>
      </w:r>
      <w:proofErr w:type="gramStart"/>
      <w:r w:rsidRPr="004123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12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3F1" w:rsidRPr="004123F1" w:rsidRDefault="004123F1" w:rsidP="004123F1">
      <w:pPr>
        <w:shd w:val="clear" w:color="auto" w:fill="FFFFFF"/>
        <w:tabs>
          <w:tab w:val="left" w:pos="8080"/>
        </w:tabs>
        <w:spacing w:after="0"/>
        <w:ind w:left="360" w:right="-16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 xml:space="preserve">теме работы; </w:t>
      </w:r>
      <w:r w:rsidRPr="004123F1">
        <w:rPr>
          <w:rFonts w:ascii="Times New Roman" w:hAnsi="Times New Roman" w:cs="Times New Roman"/>
          <w:sz w:val="24"/>
          <w:szCs w:val="24"/>
        </w:rPr>
        <w:tab/>
        <w:t>10 баллов</w:t>
      </w:r>
    </w:p>
    <w:p w:rsidR="004123F1" w:rsidRPr="004123F1" w:rsidRDefault="004123F1" w:rsidP="004123F1">
      <w:pPr>
        <w:numPr>
          <w:ilvl w:val="0"/>
          <w:numId w:val="4"/>
        </w:numPr>
        <w:shd w:val="clear" w:color="auto" w:fill="FFFFFF"/>
        <w:tabs>
          <w:tab w:val="clear" w:pos="1080"/>
          <w:tab w:val="num" w:pos="720"/>
          <w:tab w:val="left" w:pos="8080"/>
        </w:tabs>
        <w:spacing w:after="0" w:line="240" w:lineRule="auto"/>
        <w:ind w:right="-16" w:hanging="720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 xml:space="preserve">использование наглядного материала и технического сопровождения </w:t>
      </w:r>
    </w:p>
    <w:p w:rsidR="004123F1" w:rsidRPr="004123F1" w:rsidRDefault="004123F1" w:rsidP="004123F1">
      <w:pPr>
        <w:shd w:val="clear" w:color="auto" w:fill="FFFFFF"/>
        <w:tabs>
          <w:tab w:val="left" w:pos="8080"/>
        </w:tabs>
        <w:spacing w:after="0"/>
        <w:ind w:left="360" w:right="-16"/>
        <w:rPr>
          <w:rFonts w:ascii="Times New Roman" w:hAnsi="Times New Roman" w:cs="Times New Roman"/>
          <w:spacing w:val="-3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 xml:space="preserve">при выступлении;    </w:t>
      </w:r>
      <w:r w:rsidRPr="004123F1">
        <w:rPr>
          <w:rFonts w:ascii="Times New Roman" w:hAnsi="Times New Roman" w:cs="Times New Roman"/>
          <w:sz w:val="24"/>
          <w:szCs w:val="24"/>
        </w:rPr>
        <w:tab/>
      </w:r>
      <w:r w:rsidRPr="004123F1">
        <w:rPr>
          <w:rFonts w:ascii="Times New Roman" w:hAnsi="Times New Roman" w:cs="Times New Roman"/>
          <w:iCs/>
          <w:sz w:val="24"/>
          <w:szCs w:val="24"/>
        </w:rPr>
        <w:t>10 баллов</w:t>
      </w:r>
    </w:p>
    <w:p w:rsidR="004123F1" w:rsidRPr="004123F1" w:rsidRDefault="004123F1" w:rsidP="004123F1">
      <w:pPr>
        <w:numPr>
          <w:ilvl w:val="0"/>
          <w:numId w:val="4"/>
        </w:numPr>
        <w:shd w:val="clear" w:color="auto" w:fill="FFFFFF"/>
        <w:tabs>
          <w:tab w:val="clear" w:pos="1080"/>
          <w:tab w:val="num" w:pos="720"/>
          <w:tab w:val="left" w:pos="8080"/>
        </w:tabs>
        <w:spacing w:after="0" w:line="240" w:lineRule="auto"/>
        <w:ind w:right="-16" w:hanging="720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pacing w:val="-3"/>
          <w:sz w:val="24"/>
          <w:szCs w:val="24"/>
        </w:rPr>
        <w:t>качество ответов на вопросы</w:t>
      </w:r>
      <w:r w:rsidRPr="004123F1">
        <w:rPr>
          <w:rFonts w:ascii="Times New Roman" w:hAnsi="Times New Roman" w:cs="Times New Roman"/>
          <w:sz w:val="24"/>
          <w:szCs w:val="24"/>
        </w:rPr>
        <w:tab/>
        <w:t>10 баллов</w:t>
      </w:r>
    </w:p>
    <w:p w:rsidR="004123F1" w:rsidRPr="004123F1" w:rsidRDefault="004123F1" w:rsidP="004123F1">
      <w:pPr>
        <w:numPr>
          <w:ilvl w:val="0"/>
          <w:numId w:val="3"/>
        </w:numPr>
        <w:shd w:val="clear" w:color="auto" w:fill="FFFFFF"/>
        <w:tabs>
          <w:tab w:val="left" w:pos="8080"/>
        </w:tabs>
        <w:spacing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соответствие регламенту</w:t>
      </w:r>
      <w:r w:rsidRPr="004123F1">
        <w:rPr>
          <w:rFonts w:ascii="Times New Roman" w:hAnsi="Times New Roman" w:cs="Times New Roman"/>
          <w:sz w:val="24"/>
          <w:szCs w:val="24"/>
        </w:rPr>
        <w:tab/>
        <w:t>10 баллов</w:t>
      </w:r>
    </w:p>
    <w:p w:rsidR="004123F1" w:rsidRPr="004123F1" w:rsidRDefault="004123F1" w:rsidP="004123F1">
      <w:pPr>
        <w:numPr>
          <w:ilvl w:val="0"/>
          <w:numId w:val="3"/>
        </w:numPr>
        <w:shd w:val="clear" w:color="auto" w:fill="FFFFFF"/>
        <w:tabs>
          <w:tab w:val="left" w:pos="8080"/>
        </w:tabs>
        <w:spacing w:after="0" w:line="240" w:lineRule="auto"/>
        <w:ind w:right="-16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ораторское мастерство                                                                 10 баллов</w:t>
      </w:r>
    </w:p>
    <w:p w:rsidR="004123F1" w:rsidRPr="004123F1" w:rsidRDefault="004123F1" w:rsidP="004123F1">
      <w:pPr>
        <w:numPr>
          <w:ilvl w:val="0"/>
          <w:numId w:val="3"/>
        </w:numPr>
        <w:shd w:val="clear" w:color="auto" w:fill="FFFFFF"/>
        <w:tabs>
          <w:tab w:val="left" w:pos="8080"/>
        </w:tabs>
        <w:spacing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соблюдение структуры работы, логичность выступлений</w:t>
      </w:r>
      <w:r w:rsidRPr="004123F1">
        <w:rPr>
          <w:rFonts w:ascii="Times New Roman" w:hAnsi="Times New Roman" w:cs="Times New Roman"/>
          <w:sz w:val="24"/>
          <w:szCs w:val="24"/>
        </w:rPr>
        <w:tab/>
        <w:t>10 баллов</w:t>
      </w:r>
    </w:p>
    <w:p w:rsidR="004123F1" w:rsidRPr="004123F1" w:rsidRDefault="004123F1" w:rsidP="004123F1">
      <w:pPr>
        <w:shd w:val="clear" w:color="auto" w:fill="FFFFFF"/>
        <w:tabs>
          <w:tab w:val="left" w:pos="8080"/>
        </w:tabs>
        <w:spacing w:after="0"/>
        <w:ind w:left="567" w:right="-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3F1">
        <w:rPr>
          <w:rFonts w:ascii="Times New Roman" w:hAnsi="Times New Roman" w:cs="Times New Roman"/>
          <w:b/>
          <w:sz w:val="24"/>
          <w:szCs w:val="24"/>
        </w:rPr>
        <w:t>ИТОГО:</w:t>
      </w:r>
      <w:r w:rsidRPr="004123F1">
        <w:rPr>
          <w:rFonts w:ascii="Times New Roman" w:hAnsi="Times New Roman" w:cs="Times New Roman"/>
          <w:b/>
          <w:sz w:val="24"/>
          <w:szCs w:val="24"/>
        </w:rPr>
        <w:tab/>
        <w:t>100 баллов</w:t>
      </w:r>
    </w:p>
    <w:p w:rsidR="004123F1" w:rsidRPr="004123F1" w:rsidRDefault="004123F1" w:rsidP="004123F1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23F1" w:rsidRPr="004123F1" w:rsidRDefault="004123F1" w:rsidP="004123F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F1" w:rsidRPr="004123F1" w:rsidRDefault="004123F1" w:rsidP="004123F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123F1">
        <w:rPr>
          <w:rFonts w:ascii="Times New Roman" w:hAnsi="Times New Roman" w:cs="Times New Roman"/>
          <w:b/>
          <w:sz w:val="24"/>
          <w:szCs w:val="24"/>
        </w:rPr>
        <w:t>. Поощрение победителей</w:t>
      </w:r>
    </w:p>
    <w:p w:rsidR="004123F1" w:rsidRPr="004123F1" w:rsidRDefault="004123F1" w:rsidP="004123F1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6.1. Все участники конференции награждаются сертификатами; п</w:t>
      </w:r>
      <w:r>
        <w:rPr>
          <w:rFonts w:ascii="Times New Roman" w:hAnsi="Times New Roman" w:cs="Times New Roman"/>
          <w:sz w:val="24"/>
          <w:szCs w:val="24"/>
        </w:rPr>
        <w:t>обедители и призеры – грамотами</w:t>
      </w:r>
      <w:r w:rsidRPr="00412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both"/>
      </w:pPr>
    </w:p>
    <w:p w:rsidR="004123F1" w:rsidRPr="004123F1" w:rsidRDefault="004123F1" w:rsidP="004123F1">
      <w:pPr>
        <w:pStyle w:val="a7"/>
        <w:jc w:val="right"/>
      </w:pPr>
    </w:p>
    <w:p w:rsidR="004123F1" w:rsidRPr="004123F1" w:rsidRDefault="004123F1" w:rsidP="004123F1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23F1" w:rsidRPr="004123F1" w:rsidRDefault="004123F1" w:rsidP="004123F1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23F1" w:rsidRPr="004123F1" w:rsidRDefault="004123F1" w:rsidP="004123F1">
      <w:pPr>
        <w:spacing w:after="0"/>
        <w:ind w:firstLine="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3F1" w:rsidRPr="004123F1" w:rsidRDefault="004123F1" w:rsidP="004123F1">
      <w:pPr>
        <w:spacing w:after="0"/>
        <w:ind w:firstLine="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3F1">
        <w:rPr>
          <w:rFonts w:ascii="Times New Roman" w:hAnsi="Times New Roman" w:cs="Times New Roman"/>
          <w:b/>
          <w:sz w:val="24"/>
          <w:szCs w:val="24"/>
        </w:rPr>
        <w:t>Образец оформления титульного листа</w:t>
      </w:r>
    </w:p>
    <w:p w:rsidR="004123F1" w:rsidRPr="004123F1" w:rsidRDefault="004123F1" w:rsidP="004123F1">
      <w:pPr>
        <w:spacing w:after="0"/>
        <w:ind w:firstLine="8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</w:tblGrid>
      <w:tr w:rsidR="004123F1" w:rsidRPr="004123F1" w:rsidTr="004123F1">
        <w:trPr>
          <w:trHeight w:val="42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F1" w:rsidRPr="004123F1" w:rsidRDefault="004123F1" w:rsidP="00412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2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Южно – Александровская СОШ № 5»</w:t>
            </w:r>
          </w:p>
          <w:p w:rsidR="004123F1" w:rsidRPr="004123F1" w:rsidRDefault="004123F1" w:rsidP="004123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F1" w:rsidRPr="004123F1" w:rsidRDefault="004123F1" w:rsidP="004123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F1" w:rsidRPr="004123F1" w:rsidRDefault="004123F1" w:rsidP="004123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ГРУППА «ОДЕЖДА»</w:t>
            </w:r>
          </w:p>
          <w:p w:rsidR="004123F1" w:rsidRPr="004123F1" w:rsidRDefault="004123F1" w:rsidP="004123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ПРОЯВЛЕНИЕ СИСТЕМНЫХ ОТНОШЕНИЙ</w:t>
            </w:r>
          </w:p>
          <w:p w:rsidR="004123F1" w:rsidRPr="004123F1" w:rsidRDefault="004123F1" w:rsidP="004123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ЛЕКСИКЕ</w:t>
            </w:r>
          </w:p>
          <w:p w:rsidR="004123F1" w:rsidRPr="004123F1" w:rsidRDefault="004123F1" w:rsidP="004123F1">
            <w:pPr>
              <w:spacing w:after="0"/>
              <w:ind w:left="286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F1" w:rsidRPr="004123F1" w:rsidRDefault="004123F1" w:rsidP="004123F1">
            <w:pPr>
              <w:spacing w:after="0"/>
              <w:ind w:left="286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 И. О. учащегося</w:t>
            </w:r>
          </w:p>
          <w:p w:rsidR="004123F1" w:rsidRPr="004123F1" w:rsidRDefault="004123F1" w:rsidP="004123F1">
            <w:pPr>
              <w:spacing w:after="0"/>
              <w:ind w:left="286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  <w:p w:rsidR="004123F1" w:rsidRPr="004123F1" w:rsidRDefault="004123F1" w:rsidP="004123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Руководитель –</w:t>
            </w:r>
          </w:p>
          <w:p w:rsidR="004123F1" w:rsidRPr="004123F1" w:rsidRDefault="004123F1" w:rsidP="004123F1">
            <w:pPr>
              <w:spacing w:after="0"/>
              <w:ind w:left="286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3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Ф. И. О.</w:t>
            </w:r>
            <w:r w:rsidRPr="00412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123F1" w:rsidRPr="004123F1" w:rsidRDefault="004123F1" w:rsidP="004123F1">
            <w:pPr>
              <w:spacing w:after="0"/>
              <w:ind w:left="286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русского языка и литературы </w:t>
            </w:r>
          </w:p>
          <w:p w:rsidR="004123F1" w:rsidRPr="004123F1" w:rsidRDefault="004123F1" w:rsidP="004123F1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F1" w:rsidRPr="004123F1" w:rsidRDefault="004123F1" w:rsidP="004123F1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23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</w:tr>
    </w:tbl>
    <w:p w:rsidR="004123F1" w:rsidRPr="004123F1" w:rsidRDefault="004123F1" w:rsidP="004123F1">
      <w:pPr>
        <w:spacing w:after="0"/>
        <w:ind w:firstLine="8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3F1" w:rsidRPr="004123F1" w:rsidRDefault="004123F1" w:rsidP="0041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3F1" w:rsidRPr="004123F1" w:rsidRDefault="004123F1" w:rsidP="004123F1">
      <w:pPr>
        <w:spacing w:after="0"/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</w:p>
    <w:p w:rsidR="004123F1" w:rsidRPr="004123F1" w:rsidRDefault="004123F1" w:rsidP="004123F1">
      <w:pPr>
        <w:spacing w:after="0"/>
        <w:ind w:firstLine="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3F1">
        <w:rPr>
          <w:rFonts w:ascii="Times New Roman" w:hAnsi="Times New Roman" w:cs="Times New Roman"/>
          <w:b/>
          <w:sz w:val="24"/>
          <w:szCs w:val="24"/>
        </w:rPr>
        <w:t>Образец оформления оглавления</w:t>
      </w:r>
    </w:p>
    <w:p w:rsidR="004123F1" w:rsidRPr="004123F1" w:rsidRDefault="004123F1" w:rsidP="004123F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Введение.....................................................................................................3</w:t>
      </w:r>
    </w:p>
    <w:p w:rsidR="004123F1" w:rsidRPr="004123F1" w:rsidRDefault="004123F1" w:rsidP="004123F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1. Системные отношения в лексике.........................................................4</w:t>
      </w:r>
    </w:p>
    <w:p w:rsidR="004123F1" w:rsidRPr="004123F1" w:rsidRDefault="004123F1" w:rsidP="004123F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2. Характеристика тематической группы «Одежда»..............................7</w:t>
      </w:r>
    </w:p>
    <w:p w:rsidR="004123F1" w:rsidRPr="004123F1" w:rsidRDefault="004123F1" w:rsidP="004123F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2.1. Подгруппы в составе тематической группы....................................8</w:t>
      </w:r>
    </w:p>
    <w:p w:rsidR="004123F1" w:rsidRPr="004123F1" w:rsidRDefault="004123F1" w:rsidP="004123F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2.2. Слова общеупотребительные и ограниченные в употреблении.............................................................................................11</w:t>
      </w:r>
    </w:p>
    <w:p w:rsidR="004123F1" w:rsidRPr="004123F1" w:rsidRDefault="004123F1" w:rsidP="004123F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2.3. Слова исконные и заимствованные.................................................14</w:t>
      </w:r>
    </w:p>
    <w:p w:rsidR="004123F1" w:rsidRPr="004123F1" w:rsidRDefault="004123F1" w:rsidP="004123F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2.4. Производные значения слов тематической группы........................17</w:t>
      </w:r>
    </w:p>
    <w:p w:rsidR="004123F1" w:rsidRPr="004123F1" w:rsidRDefault="004123F1" w:rsidP="004123F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Заключение.................................................................................................19</w:t>
      </w:r>
    </w:p>
    <w:p w:rsidR="004123F1" w:rsidRPr="004123F1" w:rsidRDefault="004123F1" w:rsidP="004123F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Список литературы....................................................................................20</w:t>
      </w:r>
    </w:p>
    <w:p w:rsidR="004123F1" w:rsidRPr="004123F1" w:rsidRDefault="004123F1" w:rsidP="004123F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Приложения................................................................................................21</w:t>
      </w:r>
    </w:p>
    <w:p w:rsidR="004123F1" w:rsidRPr="004123F1" w:rsidRDefault="004123F1" w:rsidP="004123F1">
      <w:pPr>
        <w:spacing w:after="0"/>
        <w:ind w:firstLine="843"/>
        <w:jc w:val="center"/>
        <w:rPr>
          <w:rFonts w:ascii="Times New Roman" w:hAnsi="Times New Roman" w:cs="Times New Roman"/>
          <w:sz w:val="24"/>
          <w:szCs w:val="24"/>
        </w:rPr>
      </w:pPr>
    </w:p>
    <w:p w:rsidR="004123F1" w:rsidRPr="004123F1" w:rsidRDefault="004123F1" w:rsidP="004123F1">
      <w:pPr>
        <w:spacing w:after="0"/>
        <w:ind w:firstLine="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3F1">
        <w:rPr>
          <w:rFonts w:ascii="Times New Roman" w:hAnsi="Times New Roman" w:cs="Times New Roman"/>
          <w:b/>
          <w:sz w:val="24"/>
          <w:szCs w:val="24"/>
        </w:rPr>
        <w:t>Образец оформления списка литературы</w:t>
      </w:r>
    </w:p>
    <w:p w:rsidR="004123F1" w:rsidRPr="004123F1" w:rsidRDefault="004123F1" w:rsidP="004123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3F1" w:rsidRPr="004123F1" w:rsidRDefault="004123F1" w:rsidP="004123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Ахманова О.С. Словарь омонимов русского языка. М., 1976.</w:t>
      </w:r>
    </w:p>
    <w:p w:rsidR="004123F1" w:rsidRPr="004123F1" w:rsidRDefault="004123F1" w:rsidP="004123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Калинин А.В. Лексика русского языка. М., 1978.</w:t>
      </w:r>
    </w:p>
    <w:p w:rsidR="004123F1" w:rsidRPr="004123F1" w:rsidRDefault="004123F1" w:rsidP="004123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Кузнецова Э.В. Лексикология русского языка. М., 1982.</w:t>
      </w:r>
    </w:p>
    <w:p w:rsidR="004123F1" w:rsidRPr="004123F1" w:rsidRDefault="004123F1" w:rsidP="004123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Ожегов С.И., Шведова Н.Ю. Словарь русского языка. М., 1997.</w:t>
      </w:r>
    </w:p>
    <w:p w:rsidR="004123F1" w:rsidRPr="004123F1" w:rsidRDefault="004123F1" w:rsidP="004123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Русский язык: Энциклопедия / Гл. ред. Ю.Н. Караулов. М., 1998.</w:t>
      </w:r>
    </w:p>
    <w:p w:rsidR="004123F1" w:rsidRPr="004123F1" w:rsidRDefault="004123F1" w:rsidP="004123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Русский язык. 5 класс</w:t>
      </w:r>
      <w:proofErr w:type="gramStart"/>
      <w:r w:rsidRPr="004123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23F1">
        <w:rPr>
          <w:rFonts w:ascii="Times New Roman" w:hAnsi="Times New Roman" w:cs="Times New Roman"/>
          <w:sz w:val="24"/>
          <w:szCs w:val="24"/>
        </w:rPr>
        <w:t xml:space="preserve"> Учебник для средней школы</w:t>
      </w:r>
      <w:proofErr w:type="gramStart"/>
      <w:r w:rsidRPr="004123F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123F1">
        <w:rPr>
          <w:rFonts w:ascii="Times New Roman" w:hAnsi="Times New Roman" w:cs="Times New Roman"/>
          <w:sz w:val="24"/>
          <w:szCs w:val="24"/>
        </w:rPr>
        <w:t>од ред. М.В. Панова. М., 1995.</w:t>
      </w:r>
    </w:p>
    <w:p w:rsidR="004123F1" w:rsidRPr="004123F1" w:rsidRDefault="004123F1" w:rsidP="004123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Фоминова М.И. Современный русский язык. Лексикология. М., 1990.</w:t>
      </w:r>
    </w:p>
    <w:p w:rsidR="004123F1" w:rsidRPr="004123F1" w:rsidRDefault="004123F1" w:rsidP="004123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3F1">
        <w:rPr>
          <w:rFonts w:ascii="Times New Roman" w:hAnsi="Times New Roman" w:cs="Times New Roman"/>
          <w:sz w:val="24"/>
          <w:szCs w:val="24"/>
        </w:rPr>
        <w:t>Шмелёв Д.Н. Современный русский язык. Лексика. М., 197</w:t>
      </w:r>
      <w:r>
        <w:rPr>
          <w:rFonts w:ascii="Times New Roman" w:hAnsi="Times New Roman" w:cs="Times New Roman"/>
          <w:sz w:val="24"/>
          <w:szCs w:val="24"/>
        </w:rPr>
        <w:t>9 (</w:t>
      </w:r>
      <w:r>
        <w:rPr>
          <w:rFonts w:ascii="Times New Roman" w:hAnsi="Times New Roman" w:cs="Times New Roman"/>
          <w:b/>
          <w:sz w:val="24"/>
          <w:szCs w:val="24"/>
        </w:rPr>
        <w:t>список литературы 70%  издание литературы срок не более 5 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4123F1" w:rsidRPr="004123F1" w:rsidSect="004123F1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016D"/>
    <w:multiLevelType w:val="hybridMultilevel"/>
    <w:tmpl w:val="90D4C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C60C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C58B6"/>
    <w:multiLevelType w:val="hybridMultilevel"/>
    <w:tmpl w:val="4C9A1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446AF"/>
    <w:multiLevelType w:val="hybridMultilevel"/>
    <w:tmpl w:val="E0FE12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24999"/>
    <w:multiLevelType w:val="hybridMultilevel"/>
    <w:tmpl w:val="1A5467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577F0"/>
    <w:multiLevelType w:val="hybridMultilevel"/>
    <w:tmpl w:val="11DED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23F1"/>
    <w:rsid w:val="0041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23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4123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123F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412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1229</Words>
  <Characters>7011</Characters>
  <Application>Microsoft Office Word</Application>
  <DocSecurity>0</DocSecurity>
  <Lines>58</Lines>
  <Paragraphs>16</Paragraphs>
  <ScaleCrop>false</ScaleCrop>
  <Company>Microsoft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2017-10-17T12:06:00Z</dcterms:created>
  <dcterms:modified xsi:type="dcterms:W3CDTF">2017-10-17T12:14:00Z</dcterms:modified>
</cp:coreProperties>
</file>