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6" w:rsidRDefault="003B03E7" w:rsidP="0083380E">
      <w:pPr>
        <w:tabs>
          <w:tab w:val="left" w:pos="1200"/>
          <w:tab w:val="center" w:pos="7497"/>
        </w:tabs>
      </w:pPr>
      <w:r>
        <w:rPr>
          <w:noProof/>
          <w:lang w:eastAsia="ru-RU"/>
        </w:rPr>
        <w:pict>
          <v:rect id="_x0000_s1137" style="position:absolute;margin-left:120.3pt;margin-top:.95pt;width:548.25pt;height:49.5pt;z-index:251662336">
            <v:textbox style="mso-next-textbox:#_x0000_s1137">
              <w:txbxContent>
                <w:p w:rsidR="00572D11" w:rsidRPr="00572D11" w:rsidRDefault="00572D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>
                    <w:rPr>
                      <w:rFonts w:ascii="Times New Roman" w:hAnsi="Times New Roman" w:cs="Times New Roman"/>
                    </w:rPr>
                    <w:t xml:space="preserve"> создание всех необходимых и равных  условий для всех детей, отвечающих потребностям и интересам, гарантирующих и обеспечивающих доспупность образовательной среды и полноправное включение всех детей в жизнь школы</w:t>
                  </w:r>
                  <w:r w:rsidR="00D43016">
                    <w:rPr>
                      <w:rFonts w:ascii="Times New Roman" w:hAnsi="Times New Roman" w:cs="Times New Roman"/>
                    </w:rPr>
                    <w:t xml:space="preserve"> и общества в целом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0" style="position:absolute;margin-left:32.55pt;margin-top:-20.05pt;width:27.75pt;height:211.5pt;z-index:251675648">
            <v:textbox>
              <w:txbxContent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</w:p>
                <w:p w:rsidR="00FB0A8A" w:rsidRPr="00FB0A8A" w:rsidRDefault="00FB0A8A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xbxContent>
            </v:textbox>
          </v:rect>
        </w:pict>
      </w:r>
      <w:r w:rsidR="0083380E">
        <w:tab/>
      </w:r>
      <w:r w:rsidR="0083380E">
        <w:tab/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49" type="#_x0000_t87" style="position:absolute;margin-left:85.05pt;margin-top:-14.05pt;width:7.5pt;height:191.25pt;z-index:251674624;mso-position-horizontal-relative:text;mso-position-vertical-relative:text"/>
        </w:pict>
      </w:r>
    </w:p>
    <w:p w:rsidR="00D43016" w:rsidRDefault="00D43016" w:rsidP="00DF18D8">
      <w:pPr>
        <w:jc w:val="center"/>
      </w:pPr>
    </w:p>
    <w:p w:rsidR="00256E8B" w:rsidRDefault="003B03E7" w:rsidP="00DF18D8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left:0;text-align:left;margin-left:371.55pt;margin-top:9.2pt;width:0;height:7.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40" style="position:absolute;left:0;text-align:left;margin-left:130.05pt;margin-top:16.7pt;width:171pt;height:49.5pt;z-index:251665408">
            <v:textbox>
              <w:txbxContent>
                <w:p w:rsidR="00D43016" w:rsidRPr="00D43016" w:rsidRDefault="00D43016" w:rsidP="00D430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вариативности представления образовательных услуг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9" style="position:absolute;left:0;text-align:left;margin-left:490.8pt;margin-top:16.7pt;width:171pt;height:42pt;z-index:251664384">
            <v:textbox>
              <w:txbxContent>
                <w:p w:rsidR="00D43016" w:rsidRPr="00D43016" w:rsidRDefault="00D43016">
                  <w:pPr>
                    <w:rPr>
                      <w:rFonts w:ascii="Times New Roman" w:hAnsi="Times New Roman" w:cs="Times New Roman"/>
                    </w:rPr>
                  </w:pPr>
                  <w:r w:rsidRPr="00D43016">
                    <w:rPr>
                      <w:rFonts w:ascii="Times New Roman" w:hAnsi="Times New Roman" w:cs="Times New Roman"/>
                    </w:rPr>
                    <w:t>Формирование инклюзивной культуры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8" style="position:absolute;left:0;text-align:left;margin-left:347.55pt;margin-top:16.7pt;width:72.75pt;height:19.5pt;z-index:251663360">
            <v:textbox>
              <w:txbxContent>
                <w:p w:rsidR="00D43016" w:rsidRPr="00D43016" w:rsidRDefault="00D4301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</w:p>
              </w:txbxContent>
            </v:textbox>
          </v:rect>
        </w:pict>
      </w:r>
    </w:p>
    <w:p w:rsidR="00D43016" w:rsidRDefault="00454D86" w:rsidP="00DF18D8">
      <w:pPr>
        <w:jc w:val="center"/>
      </w:pPr>
      <w:r>
        <w:rPr>
          <w:noProof/>
          <w:lang w:eastAsia="ru-RU"/>
        </w:rPr>
        <w:pict>
          <v:shape id="_x0000_s1145" type="#_x0000_t32" style="position:absolute;left:0;text-align:left;margin-left:425.55pt;margin-top:14.5pt;width:65.25pt;height:25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6" type="#_x0000_t32" style="position:absolute;left:0;text-align:left;margin-left:301.05pt;margin-top:15.25pt;width:54pt;height:33pt;flip:x;z-index:251671552" o:connectortype="straight">
            <v:stroke endarrow="block"/>
          </v:shape>
        </w:pict>
      </w:r>
      <w:r w:rsidR="003B03E7">
        <w:rPr>
          <w:noProof/>
          <w:lang w:eastAsia="ru-RU"/>
        </w:rPr>
        <w:pict>
          <v:shape id="_x0000_s1148" type="#_x0000_t32" style="position:absolute;left:0;text-align:left;margin-left:377.5pt;margin-top:15.25pt;width:.05pt;height:24.75pt;z-index:251673600" o:connectortype="straight">
            <v:stroke endarrow="block"/>
          </v:shape>
        </w:pict>
      </w:r>
      <w:r w:rsidR="003B03E7">
        <w:rPr>
          <w:noProof/>
          <w:lang w:eastAsia="ru-RU"/>
        </w:rPr>
        <w:pict>
          <v:shape id="_x0000_s1147" type="#_x0000_t32" style="position:absolute;left:0;text-align:left;margin-left:305.55pt;margin-top:7pt;width:38.25pt;height:15pt;flip:x;z-index:251672576" o:connectortype="straight">
            <v:stroke endarrow="block"/>
          </v:shape>
        </w:pict>
      </w:r>
      <w:r w:rsidR="003B03E7">
        <w:rPr>
          <w:noProof/>
          <w:lang w:eastAsia="ru-RU"/>
        </w:rPr>
        <w:pict>
          <v:shape id="_x0000_s1144" type="#_x0000_t32" style="position:absolute;left:0;text-align:left;margin-left:425.55pt;margin-top:3.25pt;width:60pt;height:11.25pt;z-index:251669504" o:connectortype="straight">
            <v:stroke endarrow="block"/>
          </v:shape>
        </w:pict>
      </w:r>
    </w:p>
    <w:p w:rsidR="00D43016" w:rsidRDefault="003B03E7" w:rsidP="00DF18D8">
      <w:pPr>
        <w:jc w:val="center"/>
      </w:pPr>
      <w:r>
        <w:rPr>
          <w:noProof/>
          <w:lang w:eastAsia="ru-RU"/>
        </w:rPr>
        <w:pict>
          <v:rect id="_x0000_s1141" style="position:absolute;left:0;text-align:left;margin-left:490.8pt;margin-top:21.25pt;width:171pt;height:62.25pt;z-index:251666432">
            <v:textbox>
              <w:txbxContent>
                <w:p w:rsidR="00D43016" w:rsidRPr="00D43016" w:rsidRDefault="00D43016" w:rsidP="00D430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Совершенствование профессиональной компетентности педагогического сообщество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2" style="position:absolute;left:0;text-align:left;margin-left:314.55pt;margin-top:21.25pt;width:171pt;height:55.5pt;z-index:251667456">
            <v:textbox>
              <w:txbxContent>
                <w:p w:rsidR="00D43016" w:rsidRPr="00D43016" w:rsidRDefault="00D43016" w:rsidP="00D430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условий для успешной социализации и трудовой занятости</w:t>
                  </w:r>
                </w:p>
              </w:txbxContent>
            </v:textbox>
          </v:rect>
        </w:pict>
      </w:r>
    </w:p>
    <w:p w:rsidR="00D43016" w:rsidRDefault="003B03E7" w:rsidP="00DF18D8">
      <w:pPr>
        <w:jc w:val="center"/>
      </w:pPr>
      <w:r>
        <w:rPr>
          <w:noProof/>
          <w:lang w:eastAsia="ru-RU"/>
        </w:rPr>
        <w:pict>
          <v:rect id="_x0000_s1143" style="position:absolute;left:0;text-align:left;margin-left:130.05pt;margin-top:3.25pt;width:171pt;height:51pt;z-index:251668480">
            <v:textbox>
              <w:txbxContent>
                <w:p w:rsidR="00D43016" w:rsidRPr="00D43016" w:rsidRDefault="00D43016" w:rsidP="00D430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Обеспчение комплексного психолого-педагогического сопровождения </w:t>
                  </w:r>
                </w:p>
              </w:txbxContent>
            </v:textbox>
          </v:rect>
        </w:pict>
      </w:r>
    </w:p>
    <w:p w:rsidR="00D43016" w:rsidRDefault="00D43016" w:rsidP="00DF18D8">
      <w:pPr>
        <w:jc w:val="center"/>
      </w:pPr>
    </w:p>
    <w:p w:rsidR="0083380E" w:rsidRDefault="0083380E" w:rsidP="00DF18D8">
      <w:pPr>
        <w:jc w:val="center"/>
      </w:pPr>
    </w:p>
    <w:p w:rsidR="0083380E" w:rsidRDefault="003B03E7" w:rsidP="00DF18D8">
      <w:pPr>
        <w:jc w:val="center"/>
      </w:pPr>
      <w:r>
        <w:rPr>
          <w:noProof/>
          <w:lang w:eastAsia="ru-RU"/>
        </w:rPr>
        <w:pict>
          <v:rect id="_x0000_s1155" style="position:absolute;left:0;text-align:left;margin-left:32.55pt;margin-top:20.5pt;width:27.75pt;height:296.25pt;z-index:251680768">
            <v:textbox>
              <w:txbxContent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</w:p>
                <w:p w:rsidR="0083380E" w:rsidRPr="00FB0A8A" w:rsidRDefault="0083380E" w:rsidP="0083380E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4" type="#_x0000_t87" style="position:absolute;left:0;text-align:left;margin-left:92.15pt;margin-top:20.5pt;width:7.15pt;height:218.25pt;z-index:251679744"/>
        </w:pict>
      </w:r>
    </w:p>
    <w:p w:rsidR="0083380E" w:rsidRDefault="003B03E7" w:rsidP="0083380E">
      <w:pPr>
        <w:tabs>
          <w:tab w:val="left" w:pos="8490"/>
        </w:tabs>
      </w:pPr>
      <w:r>
        <w:rPr>
          <w:noProof/>
          <w:lang w:eastAsia="ru-RU"/>
        </w:rPr>
        <w:pict>
          <v:rect id="_x0000_s1151" style="position:absolute;margin-left:259.8pt;margin-top:4.8pt;width:292.5pt;height:27.75pt;z-index:251676672">
            <v:textbox>
              <w:txbxContent>
                <w:p w:rsidR="0083380E" w:rsidRPr="0083380E" w:rsidRDefault="0083380E" w:rsidP="008338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380E">
                    <w:rPr>
                      <w:rFonts w:ascii="Times New Roman" w:hAnsi="Times New Roman" w:cs="Times New Roman"/>
                    </w:rPr>
                    <w:t>Управление развитием инклюзии</w:t>
                  </w:r>
                </w:p>
              </w:txbxContent>
            </v:textbox>
          </v:rect>
        </w:pict>
      </w:r>
      <w:r w:rsidR="0083380E">
        <w:tab/>
      </w:r>
    </w:p>
    <w:p w:rsidR="0083380E" w:rsidRDefault="003B03E7" w:rsidP="0083380E">
      <w:pPr>
        <w:tabs>
          <w:tab w:val="left" w:pos="8490"/>
        </w:tabs>
      </w:pPr>
      <w:r>
        <w:rPr>
          <w:noProof/>
          <w:lang w:eastAsia="ru-RU"/>
        </w:rPr>
        <w:pict>
          <v:shape id="_x0000_s1158" type="#_x0000_t32" style="position:absolute;margin-left:393.3pt;margin-top:17.55pt;width:0;height:52.5pt;z-index:2516817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53" style="position:absolute;margin-left:106.05pt;margin-top:17.55pt;width:199.5pt;height:27.75pt;z-index:251678720">
            <v:textbox>
              <w:txbxContent>
                <w:p w:rsidR="0083380E" w:rsidRPr="0083380E" w:rsidRDefault="0083380E" w:rsidP="008338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Нормативное обеспечение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2" style="position:absolute;margin-left:535.05pt;margin-top:22.05pt;width:3in;height:27.75pt;z-index:251677696">
            <v:textbox>
              <w:txbxContent>
                <w:p w:rsidR="0083380E" w:rsidRPr="0083380E" w:rsidRDefault="0083380E" w:rsidP="008338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Функции управления</w:t>
                  </w:r>
                </w:p>
              </w:txbxContent>
            </v:textbox>
          </v:rect>
        </w:pict>
      </w:r>
    </w:p>
    <w:p w:rsidR="0083380E" w:rsidRDefault="003B03E7" w:rsidP="0083380E">
      <w:pPr>
        <w:tabs>
          <w:tab w:val="left" w:pos="8490"/>
        </w:tabs>
      </w:pPr>
      <w:r>
        <w:rPr>
          <w:noProof/>
          <w:lang w:eastAsia="ru-RU"/>
        </w:rPr>
        <w:pict>
          <v:shape id="_x0000_s1159" type="#_x0000_t32" style="position:absolute;margin-left:331.8pt;margin-top:15.3pt;width:153.75pt;height:1.5pt;flip:x;z-index:251682816" o:connectortype="straight">
            <v:stroke startarrow="block" endarrow="block"/>
          </v:shape>
        </w:pict>
      </w:r>
    </w:p>
    <w:p w:rsidR="0083380E" w:rsidRDefault="0083380E" w:rsidP="0083380E">
      <w:pPr>
        <w:tabs>
          <w:tab w:val="left" w:pos="8490"/>
        </w:tabs>
      </w:pPr>
    </w:p>
    <w:p w:rsidR="0083380E" w:rsidRDefault="003B03E7" w:rsidP="0083380E">
      <w:pPr>
        <w:tabs>
          <w:tab w:val="left" w:pos="8490"/>
        </w:tabs>
      </w:pPr>
      <w:r>
        <w:rPr>
          <w:noProof/>
          <w:lang w:eastAsia="ru-RU"/>
        </w:rPr>
        <w:pict>
          <v:shape id="_x0000_s1165" type="#_x0000_t32" style="position:absolute;margin-left:171.3pt;margin-top:19.8pt;width:75pt;height:0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171.3pt;margin-top:19.8pt;width:0;height:36.7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160" style="position:absolute;margin-left:305.55pt;margin-top:7.05pt;width:190.5pt;height:27.75pt;z-index:251683840">
            <v:textbox>
              <w:txbxContent>
                <w:p w:rsidR="00FB0A8A" w:rsidRPr="0083380E" w:rsidRDefault="00FB0A8A" w:rsidP="00FB0A8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</w:p>
              </w:txbxContent>
            </v:textbox>
          </v:rect>
        </w:pict>
      </w:r>
    </w:p>
    <w:p w:rsidR="0083380E" w:rsidRDefault="0083380E" w:rsidP="0083380E">
      <w:pPr>
        <w:tabs>
          <w:tab w:val="left" w:pos="8490"/>
        </w:tabs>
      </w:pPr>
    </w:p>
    <w:p w:rsidR="00B040E3" w:rsidRDefault="00B040E3" w:rsidP="0083380E">
      <w:pPr>
        <w:tabs>
          <w:tab w:val="left" w:pos="8490"/>
        </w:tabs>
      </w:pPr>
    </w:p>
    <w:p w:rsidR="0083380E" w:rsidRDefault="003B03E7" w:rsidP="0083380E">
      <w:pPr>
        <w:tabs>
          <w:tab w:val="left" w:pos="8490"/>
        </w:tabs>
      </w:pPr>
      <w:r>
        <w:rPr>
          <w:noProof/>
          <w:lang w:eastAsia="ru-RU"/>
        </w:rPr>
        <w:pict>
          <v:shape id="_x0000_s1168" type="#_x0000_t32" style="position:absolute;margin-left:397.05pt;margin-top:21.35pt;width:28.5pt;height:0;z-index:2516899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34" style="position:absolute;margin-left:552.3pt;margin-top:1.8pt;width:133.5pt;height:40.5pt;z-index:251660288" fillcolor="#4472c4 [3204]" strokecolor="#f2f2f2 [3041]" strokeweight="3pt">
            <v:shadow on="t" type="perspective" color="#1f3763 [1604]" opacity=".5" offset="1pt" offset2="-1pt"/>
            <v:textbox>
              <w:txbxContent>
                <w:p w:rsidR="00256E8B" w:rsidRDefault="00256E8B">
                  <w:r w:rsidRPr="00C24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КИПК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7" type="#_x0000_t32" style="position:absolute;margin-left:516.3pt;margin-top:21.35pt;width:36pt;height:0;z-index:2516889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6" type="#_x0000_t32" style="position:absolute;margin-left:230.55pt;margin-top:16.1pt;width:36pt;height:0;z-index:2516879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33" style="position:absolute;margin-left:425.55pt;margin-top:1.8pt;width:86.25pt;height:40.5pt;z-index:251659264" fillcolor="#4472c4 [3204]" strokecolor="#f2f2f2 [3041]" strokeweight="3pt">
            <v:shadow on="t" type="perspective" color="#1f3763 [1604]" opacity=".5" offset="1pt" offset2="-1pt"/>
            <v:textbox>
              <w:txbxContent>
                <w:p w:rsidR="00256E8B" w:rsidRDefault="00256E8B" w:rsidP="00256E8B">
                  <w:pPr>
                    <w:jc w:val="center"/>
                  </w:pPr>
                  <w:r w:rsidRPr="00256E8B">
                    <w:t>СУЗы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2" style="position:absolute;margin-left:266.55pt;margin-top:1.8pt;width:135pt;height:40.5pt;z-index:251658240" fillcolor="#4472c4 [3204]" strokecolor="#f2f2f2 [3041]" strokeweight="3pt">
            <v:shadow on="t" type="perspective" color="#1f3763 [1604]" opacity=".5" offset="1pt" offset2="-1pt"/>
            <v:textbox>
              <w:txbxContent>
                <w:p w:rsidR="00256E8B" w:rsidRPr="00256E8B" w:rsidRDefault="00256E8B" w:rsidP="00256E8B">
                  <w:r>
                    <w:t xml:space="preserve">                </w:t>
                  </w:r>
                  <w:r w:rsidRPr="00256E8B">
                    <w:t xml:space="preserve">УСЗН </w:t>
                  </w:r>
                </w:p>
                <w:p w:rsidR="00256E8B" w:rsidRDefault="00256E8B"/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124.05pt;margin-top:1.8pt;width:106.5pt;height:40.5pt;z-index:251661312" fillcolor="#4472c4 [3204]" strokecolor="#f2f2f2 [3041]" strokeweight="3pt">
            <v:shadow on="t" type="perspective" color="#1f3763 [1604]" opacity=".5" offset="1pt" offset2="-1pt"/>
            <v:textbox>
              <w:txbxContent>
                <w:p w:rsidR="00256E8B" w:rsidRDefault="00256E8B">
                  <w:r>
                    <w:t>ППк, ПМПК</w:t>
                  </w:r>
                </w:p>
              </w:txbxContent>
            </v:textbox>
          </v:rect>
        </w:pict>
      </w:r>
    </w:p>
    <w:p w:rsidR="00256E8B" w:rsidRDefault="00256E8B" w:rsidP="00DF18D8">
      <w:pPr>
        <w:jc w:val="center"/>
        <w:rPr>
          <w:noProof/>
          <w:lang w:eastAsia="ru-RU"/>
        </w:rPr>
      </w:pPr>
    </w:p>
    <w:p w:rsidR="0083380E" w:rsidRDefault="0083380E" w:rsidP="00DF18D8">
      <w:pPr>
        <w:jc w:val="center"/>
        <w:rPr>
          <w:noProof/>
          <w:lang w:eastAsia="ru-RU"/>
        </w:rPr>
      </w:pPr>
    </w:p>
    <w:p w:rsidR="0083380E" w:rsidRDefault="0083380E" w:rsidP="00DF18D8">
      <w:pPr>
        <w:jc w:val="center"/>
        <w:rPr>
          <w:noProof/>
          <w:lang w:eastAsia="ru-RU"/>
        </w:rPr>
      </w:pPr>
    </w:p>
    <w:p w:rsidR="0083380E" w:rsidRDefault="0083380E" w:rsidP="00DF18D8">
      <w:pPr>
        <w:jc w:val="center"/>
        <w:rPr>
          <w:noProof/>
          <w:lang w:eastAsia="ru-RU"/>
        </w:rPr>
      </w:pPr>
    </w:p>
    <w:p w:rsidR="0083380E" w:rsidRDefault="0083380E" w:rsidP="00DF18D8">
      <w:pPr>
        <w:jc w:val="center"/>
        <w:rPr>
          <w:noProof/>
          <w:lang w:eastAsia="ru-RU"/>
        </w:rPr>
      </w:pPr>
    </w:p>
    <w:p w:rsidR="0083380E" w:rsidRDefault="0083380E" w:rsidP="00DF18D8">
      <w:pPr>
        <w:jc w:val="center"/>
        <w:rPr>
          <w:noProof/>
          <w:lang w:eastAsia="ru-RU"/>
        </w:rPr>
      </w:pPr>
    </w:p>
    <w:p w:rsidR="0083380E" w:rsidRDefault="003B03E7" w:rsidP="00DF18D8">
      <w:pPr>
        <w:jc w:val="center"/>
      </w:pPr>
      <w:r>
        <w:rPr>
          <w:noProof/>
          <w:lang w:eastAsia="ru-RU"/>
        </w:rPr>
        <w:lastRenderedPageBreak/>
        <w:pict>
          <v:rect id="_x0000_s1169" style="position:absolute;left:0;text-align:left;margin-left:-.45pt;margin-top:21.2pt;width:27.75pt;height:347.25pt;z-index:251691008">
            <v:textbox>
              <w:txbxContent>
                <w:p w:rsidR="00B040E3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4B5C5B" w:rsidRPr="00FB0A8A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B040E3" w:rsidRPr="00FB0A8A" w:rsidRDefault="00B040E3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B040E3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  <w:p w:rsidR="004B5C5B" w:rsidRPr="00FB0A8A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B040E3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  <w:p w:rsidR="004B5C5B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  <w:p w:rsidR="004B5C5B" w:rsidRPr="00FB0A8A" w:rsidRDefault="004B5C5B" w:rsidP="00B040E3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</w:p>
                <w:p w:rsidR="00B040E3" w:rsidRPr="00FB0A8A" w:rsidRDefault="00B040E3" w:rsidP="00B040E3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tbl>
      <w:tblPr>
        <w:tblW w:w="14288" w:type="dxa"/>
        <w:tblInd w:w="995" w:type="dxa"/>
        <w:tblCellMar>
          <w:left w:w="0" w:type="dxa"/>
          <w:right w:w="0" w:type="dxa"/>
        </w:tblCellMar>
        <w:tblLook w:val="04A0"/>
      </w:tblPr>
      <w:tblGrid>
        <w:gridCol w:w="2684"/>
        <w:gridCol w:w="2794"/>
        <w:gridCol w:w="2602"/>
        <w:gridCol w:w="3871"/>
        <w:gridCol w:w="2337"/>
      </w:tblGrid>
      <w:tr w:rsidR="00572D11" w:rsidRPr="004B5C5B" w:rsidTr="00572D11">
        <w:trPr>
          <w:trHeight w:val="780"/>
        </w:trPr>
        <w:tc>
          <w:tcPr>
            <w:tcW w:w="5478" w:type="dxa"/>
            <w:gridSpan w:val="2"/>
            <w:tcBorders>
              <w:top w:val="single" w:sz="6" w:space="0" w:color="94B6D2"/>
              <w:left w:val="single" w:sz="6" w:space="0" w:color="94B6D2"/>
              <w:bottom w:val="single" w:sz="12" w:space="0" w:color="FFFFFF"/>
              <w:right w:val="nil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Содержательная часть </w:t>
            </w:r>
          </w:p>
        </w:tc>
        <w:tc>
          <w:tcPr>
            <w:tcW w:w="2602" w:type="dxa"/>
            <w:tcBorders>
              <w:top w:val="single" w:sz="6" w:space="0" w:color="94B6D2"/>
              <w:left w:val="nil"/>
              <w:bottom w:val="single" w:sz="12" w:space="0" w:color="FFFFFF"/>
              <w:right w:val="nil"/>
            </w:tcBorders>
            <w:shd w:val="clear" w:color="auto" w:fill="94B6D2"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gridSpan w:val="2"/>
            <w:tcBorders>
              <w:top w:val="single" w:sz="6" w:space="0" w:color="94B6D2"/>
              <w:left w:val="nil"/>
              <w:bottom w:val="single" w:sz="12" w:space="0" w:color="FFFFFF"/>
              <w:right w:val="single" w:sz="6" w:space="0" w:color="94B6D2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Технологическая  часть </w:t>
            </w:r>
          </w:p>
        </w:tc>
      </w:tr>
      <w:tr w:rsidR="00572D11" w:rsidRPr="004B5C5B" w:rsidTr="00572D11">
        <w:trPr>
          <w:trHeight w:val="948"/>
        </w:trPr>
        <w:tc>
          <w:tcPr>
            <w:tcW w:w="2684" w:type="dxa"/>
            <w:tcBorders>
              <w:top w:val="single" w:sz="12" w:space="0" w:color="FFFFFF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Инвариантная часть ОП </w:t>
            </w:r>
          </w:p>
        </w:tc>
        <w:tc>
          <w:tcPr>
            <w:tcW w:w="2794" w:type="dxa"/>
            <w:tcBorders>
              <w:top w:val="single" w:sz="12" w:space="0" w:color="FFFFFF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Программы внеурочной деятельности </w:t>
            </w:r>
          </w:p>
        </w:tc>
        <w:tc>
          <w:tcPr>
            <w:tcW w:w="2602" w:type="dxa"/>
            <w:vMerge w:val="restart"/>
            <w:tcBorders>
              <w:top w:val="single" w:sz="12" w:space="0" w:color="FFFFFF"/>
              <w:left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572D11" w:rsidRPr="004B5C5B" w:rsidRDefault="00572D11" w:rsidP="00572D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3871" w:type="dxa"/>
            <w:tcBorders>
              <w:top w:val="single" w:sz="12" w:space="0" w:color="FFFFFF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Технологии обучения </w:t>
            </w:r>
          </w:p>
        </w:tc>
        <w:tc>
          <w:tcPr>
            <w:tcW w:w="2337" w:type="dxa"/>
            <w:tcBorders>
              <w:top w:val="single" w:sz="12" w:space="0" w:color="FFFFFF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Методы </w:t>
            </w:r>
          </w:p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обучения </w:t>
            </w:r>
          </w:p>
        </w:tc>
      </w:tr>
      <w:tr w:rsidR="00572D11" w:rsidRPr="004B5C5B" w:rsidTr="007C40B6">
        <w:trPr>
          <w:trHeight w:val="837"/>
        </w:trPr>
        <w:tc>
          <w:tcPr>
            <w:tcW w:w="5478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</w:t>
            </w:r>
          </w:p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АООП, АОП, СИПР</w:t>
            </w:r>
            <w:r w:rsidRPr="004B5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2" w:type="dxa"/>
            <w:vMerge/>
            <w:tcBorders>
              <w:left w:val="single" w:sz="6" w:space="0" w:color="94B6D2"/>
              <w:right w:val="single" w:sz="6" w:space="0" w:color="94B6D2"/>
            </w:tcBorders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УРОК, </w:t>
            </w:r>
          </w:p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ЗАНЯТИЕ</w:t>
            </w:r>
            <w:r w:rsidRPr="004B5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D11" w:rsidRPr="004B5C5B" w:rsidTr="007C40B6">
        <w:trPr>
          <w:trHeight w:val="1815"/>
        </w:trPr>
        <w:tc>
          <w:tcPr>
            <w:tcW w:w="2684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Программы коррекционно-развивающих занятий, реализация коррекционных курсов </w:t>
            </w:r>
          </w:p>
        </w:tc>
        <w:tc>
          <w:tcPr>
            <w:tcW w:w="2794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Программы ДО </w:t>
            </w:r>
          </w:p>
        </w:tc>
        <w:tc>
          <w:tcPr>
            <w:tcW w:w="2602" w:type="dxa"/>
            <w:vMerge/>
            <w:tcBorders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Приёмы </w:t>
            </w:r>
          </w:p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2337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Средства </w:t>
            </w:r>
          </w:p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обучения </w:t>
            </w:r>
          </w:p>
        </w:tc>
      </w:tr>
      <w:tr w:rsidR="00572D11" w:rsidRPr="004B5C5B" w:rsidTr="006946C8">
        <w:trPr>
          <w:trHeight w:val="695"/>
        </w:trPr>
        <w:tc>
          <w:tcPr>
            <w:tcW w:w="14288" w:type="dxa"/>
            <w:gridSpan w:val="5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Результативно-оценочный компонент</w:t>
            </w:r>
            <w:r w:rsidRPr="004B5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D11" w:rsidRPr="004B5C5B" w:rsidTr="00B36CAE">
        <w:trPr>
          <w:trHeight w:val="695"/>
        </w:trPr>
        <w:tc>
          <w:tcPr>
            <w:tcW w:w="14288" w:type="dxa"/>
            <w:gridSpan w:val="5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</w:tcPr>
          <w:p w:rsidR="00572D11" w:rsidRPr="004B5C5B" w:rsidRDefault="00572D11" w:rsidP="0025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B5C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Карта самоаудита создания условий для инклюзивной практики в образовательном процессе</w:t>
            </w:r>
          </w:p>
        </w:tc>
      </w:tr>
    </w:tbl>
    <w:p w:rsidR="00256E8B" w:rsidRPr="004B5C5B" w:rsidRDefault="00256E8B" w:rsidP="00DF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E8B" w:rsidRPr="004B5C5B" w:rsidRDefault="00256E8B" w:rsidP="00DF1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E8B" w:rsidRDefault="00256E8B" w:rsidP="00DF1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E8B" w:rsidRPr="00256E8B" w:rsidRDefault="00256E8B" w:rsidP="00DF18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6E8B" w:rsidRPr="00256E8B" w:rsidSect="00BA55F2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0F" w:rsidRDefault="0034680F" w:rsidP="00256E8B">
      <w:pPr>
        <w:spacing w:after="0" w:line="240" w:lineRule="auto"/>
      </w:pPr>
      <w:r>
        <w:separator/>
      </w:r>
    </w:p>
  </w:endnote>
  <w:endnote w:type="continuationSeparator" w:id="1">
    <w:p w:rsidR="0034680F" w:rsidRDefault="0034680F" w:rsidP="002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0F" w:rsidRDefault="0034680F" w:rsidP="00256E8B">
      <w:pPr>
        <w:spacing w:after="0" w:line="240" w:lineRule="auto"/>
      </w:pPr>
      <w:r>
        <w:separator/>
      </w:r>
    </w:p>
  </w:footnote>
  <w:footnote w:type="continuationSeparator" w:id="1">
    <w:p w:rsidR="0034680F" w:rsidRDefault="0034680F" w:rsidP="0025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93C"/>
    <w:multiLevelType w:val="hybridMultilevel"/>
    <w:tmpl w:val="A9C8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F3ACE"/>
    <w:multiLevelType w:val="hybridMultilevel"/>
    <w:tmpl w:val="6024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48"/>
    <w:rsid w:val="00010A57"/>
    <w:rsid w:val="000A63FB"/>
    <w:rsid w:val="0020451F"/>
    <w:rsid w:val="00245925"/>
    <w:rsid w:val="00256E8B"/>
    <w:rsid w:val="0030340E"/>
    <w:rsid w:val="00344B3D"/>
    <w:rsid w:val="0034680F"/>
    <w:rsid w:val="003B03E7"/>
    <w:rsid w:val="00424D90"/>
    <w:rsid w:val="00454D86"/>
    <w:rsid w:val="004B5C5B"/>
    <w:rsid w:val="0052545F"/>
    <w:rsid w:val="00572D11"/>
    <w:rsid w:val="005C0443"/>
    <w:rsid w:val="00651555"/>
    <w:rsid w:val="0067346D"/>
    <w:rsid w:val="00682A3C"/>
    <w:rsid w:val="006B614B"/>
    <w:rsid w:val="006E6D76"/>
    <w:rsid w:val="00766647"/>
    <w:rsid w:val="007A5C59"/>
    <w:rsid w:val="007A6692"/>
    <w:rsid w:val="0083380E"/>
    <w:rsid w:val="00894237"/>
    <w:rsid w:val="008943FD"/>
    <w:rsid w:val="008C293E"/>
    <w:rsid w:val="00916B47"/>
    <w:rsid w:val="009D007D"/>
    <w:rsid w:val="009F1210"/>
    <w:rsid w:val="00A32699"/>
    <w:rsid w:val="00AB70D8"/>
    <w:rsid w:val="00B040E3"/>
    <w:rsid w:val="00B12AB5"/>
    <w:rsid w:val="00B65DC9"/>
    <w:rsid w:val="00B93863"/>
    <w:rsid w:val="00BA55F2"/>
    <w:rsid w:val="00C90C05"/>
    <w:rsid w:val="00C92648"/>
    <w:rsid w:val="00C9397F"/>
    <w:rsid w:val="00CB2D74"/>
    <w:rsid w:val="00D43016"/>
    <w:rsid w:val="00DF18D8"/>
    <w:rsid w:val="00E02646"/>
    <w:rsid w:val="00E06400"/>
    <w:rsid w:val="00EB2232"/>
    <w:rsid w:val="00EC6E8F"/>
    <w:rsid w:val="00F37E1D"/>
    <w:rsid w:val="00F5180B"/>
    <w:rsid w:val="00FB0A8A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145"/>
        <o:r id="V:Rule15" type="connector" idref="#_x0000_s1144"/>
        <o:r id="V:Rule16" type="connector" idref="#_x0000_s1148"/>
        <o:r id="V:Rule17" type="connector" idref="#_x0000_s1170"/>
        <o:r id="V:Rule18" type="connector" idref="#_x0000_s1146"/>
        <o:r id="V:Rule19" type="connector" idref="#_x0000_s1147"/>
        <o:r id="V:Rule20" type="connector" idref="#_x0000_s1158"/>
        <o:r id="V:Rule21" type="connector" idref="#_x0000_s1164"/>
        <o:r id="V:Rule22" type="connector" idref="#_x0000_s1165"/>
        <o:r id="V:Rule23" type="connector" idref="#_x0000_s1159"/>
        <o:r id="V:Rule24" type="connector" idref="#_x0000_s1168"/>
        <o:r id="V:Rule25" type="connector" idref="#_x0000_s1167"/>
        <o:r id="V:Rule26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2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54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4592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E8B"/>
  </w:style>
  <w:style w:type="paragraph" w:styleId="a8">
    <w:name w:val="footer"/>
    <w:basedOn w:val="a"/>
    <w:link w:val="a9"/>
    <w:uiPriority w:val="99"/>
    <w:semiHidden/>
    <w:unhideWhenUsed/>
    <w:rsid w:val="0025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E8B"/>
  </w:style>
  <w:style w:type="paragraph" w:styleId="aa">
    <w:name w:val="Normal (Web)"/>
    <w:basedOn w:val="a"/>
    <w:uiPriority w:val="99"/>
    <w:unhideWhenUsed/>
    <w:rsid w:val="0025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E8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33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86AB-27D3-40D5-9235-1DFD1CD1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2019-05-01T08:02:00Z</dcterms:created>
  <dcterms:modified xsi:type="dcterms:W3CDTF">2020-03-27T03:05:00Z</dcterms:modified>
</cp:coreProperties>
</file>